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3900D7BC"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20A1559F" w14:textId="77777777" w:rsidR="000D4077" w:rsidRDefault="000D4077" w:rsidP="000D4077">
            <w:pPr>
              <w:ind w:firstLine="720"/>
              <w:jc w:val="right"/>
            </w:pPr>
          </w:p>
          <w:p w14:paraId="0C02191B" w14:textId="77777777" w:rsidR="003200D4" w:rsidRDefault="003200D4" w:rsidP="000D4077">
            <w:pPr>
              <w:ind w:firstLine="720"/>
              <w:jc w:val="right"/>
            </w:pPr>
          </w:p>
          <w:p w14:paraId="1064E661" w14:textId="77777777" w:rsidR="003200D4" w:rsidRDefault="003200D4" w:rsidP="000D4077">
            <w:pPr>
              <w:ind w:firstLine="720"/>
              <w:jc w:val="right"/>
            </w:pPr>
          </w:p>
          <w:p w14:paraId="61DE440B" w14:textId="56E42C9B" w:rsidR="003200D4" w:rsidRPr="002104CE" w:rsidRDefault="009F6AB7" w:rsidP="004043C6">
            <w:pPr>
              <w:spacing w:line="276" w:lineRule="auto"/>
              <w:ind w:firstLine="720"/>
              <w:jc w:val="center"/>
            </w:pPr>
            <w:r>
              <w:rPr>
                <w:noProof/>
              </w:rPr>
              <w:drawing>
                <wp:inline distT="0" distB="0" distL="0" distR="0" wp14:anchorId="5701639D" wp14:editId="3B4BDE58">
                  <wp:extent cx="473075" cy="474928"/>
                  <wp:effectExtent l="0" t="0" r="0" b="0"/>
                  <wp:docPr id="1754537476" name="Εικόνα 3" descr="Εικόνα που περιέχει σύμβολο, έμβλημα, λογότυπ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37476" name="Εικόνα 3" descr="Εικόνα που περιέχει σύμβολο, έμβλημα, λογότυπο, σχεδίαση&#10;&#10;Περιγραφή που δημιουργήθηκε αυτόματα"/>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2455" cy="604814"/>
                          </a:xfrm>
                          <a:prstGeom prst="rect">
                            <a:avLst/>
                          </a:prstGeom>
                        </pic:spPr>
                      </pic:pic>
                    </a:graphicData>
                  </a:graphic>
                </wp:inline>
              </w:drawing>
            </w:r>
            <w:r>
              <w:br/>
              <w:t xml:space="preserve">               </w:t>
            </w:r>
            <w:r w:rsidRPr="00BB4ACF">
              <w:rPr>
                <w:rFonts w:ascii="Arial" w:hAnsi="Arial" w:cs="Arial"/>
                <w:b/>
                <w:bCs/>
                <w:sz w:val="16"/>
                <w:szCs w:val="16"/>
              </w:rPr>
              <w:t>ΕΛΛΗΝΙΚΗ</w:t>
            </w:r>
            <w:r w:rsidRPr="00BB4ACF">
              <w:rPr>
                <w:b/>
                <w:bCs/>
                <w:sz w:val="16"/>
                <w:szCs w:val="16"/>
              </w:rPr>
              <w:t xml:space="preserve"> </w:t>
            </w:r>
            <w:r w:rsidRPr="00BB4ACF">
              <w:rPr>
                <w:rFonts w:ascii="Arial" w:hAnsi="Arial" w:cs="Arial"/>
                <w:b/>
                <w:bCs/>
                <w:sz w:val="16"/>
                <w:szCs w:val="16"/>
              </w:rPr>
              <w:t>ΔΗΜΟΚΡΑΤΙΑ</w:t>
            </w:r>
            <w:r w:rsidRPr="00BB4ACF">
              <w:rPr>
                <w:rFonts w:ascii="Arial" w:hAnsi="Arial" w:cs="Arial"/>
                <w:b/>
                <w:bCs/>
                <w:sz w:val="16"/>
                <w:szCs w:val="16"/>
              </w:rPr>
              <w:br/>
              <w:t xml:space="preserve">           </w:t>
            </w:r>
            <w:r w:rsidR="00BB4ACF" w:rsidRPr="00BB4ACF">
              <w:rPr>
                <w:rFonts w:ascii="Arial" w:hAnsi="Arial" w:cs="Arial"/>
                <w:b/>
                <w:bCs/>
                <w:sz w:val="16"/>
                <w:szCs w:val="16"/>
              </w:rPr>
              <w:t xml:space="preserve">      </w:t>
            </w:r>
            <w:r w:rsidR="004043C6">
              <w:rPr>
                <w:rFonts w:ascii="Arial" w:hAnsi="Arial" w:cs="Arial"/>
                <w:b/>
                <w:bCs/>
                <w:sz w:val="16"/>
                <w:szCs w:val="16"/>
              </w:rPr>
              <w:t xml:space="preserve">    </w:t>
            </w:r>
            <w:r w:rsidR="00BB4ACF" w:rsidRPr="00BB4ACF">
              <w:rPr>
                <w:rFonts w:ascii="Arial" w:hAnsi="Arial" w:cs="Arial"/>
                <w:b/>
                <w:bCs/>
                <w:sz w:val="16"/>
                <w:szCs w:val="16"/>
              </w:rPr>
              <w:t>ΥΠΟΥΡΓΕΙΟ</w:t>
            </w:r>
            <w:r w:rsidRPr="00BB4ACF">
              <w:rPr>
                <w:rFonts w:ascii="Arial" w:hAnsi="Arial" w:cs="Arial"/>
                <w:b/>
                <w:bCs/>
                <w:sz w:val="16"/>
                <w:szCs w:val="16"/>
              </w:rPr>
              <w:t xml:space="preserve"> </w:t>
            </w:r>
            <w:r w:rsidR="00BB4ACF" w:rsidRPr="00BB4ACF">
              <w:rPr>
                <w:rFonts w:ascii="Arial" w:hAnsi="Arial" w:cs="Arial"/>
                <w:b/>
                <w:bCs/>
                <w:sz w:val="16"/>
                <w:szCs w:val="16"/>
              </w:rPr>
              <w:t>ΕΞΩΤΕΡΙΚΩΝ</w:t>
            </w: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3"/>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7E40C140"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CA14BE">
              <w:rPr>
                <w:rFonts w:ascii="Arial" w:hAnsi="Arial" w:cs="Arial"/>
                <w:b/>
                <w:bCs/>
                <w:color w:val="006896"/>
                <w:sz w:val="20"/>
                <w:szCs w:val="20"/>
              </w:rPr>
              <w:t>18</w:t>
            </w:r>
            <w:r w:rsidRPr="00FF0AFE">
              <w:rPr>
                <w:rFonts w:ascii="Arial" w:hAnsi="Arial" w:cs="Arial"/>
                <w:b/>
                <w:bCs/>
                <w:color w:val="006896"/>
                <w:sz w:val="20"/>
                <w:szCs w:val="20"/>
              </w:rPr>
              <w:t>.</w:t>
            </w:r>
            <w:r w:rsidR="00CF7A3B" w:rsidRPr="00FF0AFE">
              <w:rPr>
                <w:rFonts w:ascii="Arial" w:hAnsi="Arial" w:cs="Arial"/>
                <w:b/>
                <w:bCs/>
                <w:color w:val="006896"/>
                <w:sz w:val="20"/>
                <w:szCs w:val="20"/>
              </w:rPr>
              <w:t>1</w:t>
            </w:r>
            <w:r w:rsidR="00D31FE6" w:rsidRPr="00FF0AFE">
              <w:rPr>
                <w:rFonts w:ascii="Arial" w:hAnsi="Arial" w:cs="Arial"/>
                <w:b/>
                <w:bCs/>
                <w:color w:val="006896"/>
                <w:sz w:val="20"/>
                <w:szCs w:val="20"/>
              </w:rPr>
              <w:t>1</w:t>
            </w:r>
            <w:r w:rsidRPr="00FF0AFE">
              <w:rPr>
                <w:rFonts w:ascii="Arial" w:hAnsi="Arial" w:cs="Arial"/>
                <w:b/>
                <w:bCs/>
                <w:color w:val="006896"/>
                <w:sz w:val="20"/>
                <w:szCs w:val="20"/>
              </w:rPr>
              <w:t>.202</w:t>
            </w:r>
            <w:r w:rsidR="00B11013" w:rsidRPr="00FF0AFE">
              <w:rPr>
                <w:rFonts w:ascii="Arial" w:hAnsi="Arial" w:cs="Arial"/>
                <w:b/>
                <w:bCs/>
                <w:color w:val="006896"/>
                <w:sz w:val="20"/>
                <w:szCs w:val="20"/>
              </w:rPr>
              <w:t>4</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17FE38D6" w14:textId="4B10C9E9" w:rsidR="00193414" w:rsidRPr="00193414" w:rsidRDefault="00193414" w:rsidP="002722A7">
      <w:pPr>
        <w:pStyle w:val="Web3"/>
        <w:spacing w:before="0" w:after="0"/>
        <w:ind w:left="-283" w:right="-284"/>
        <w:jc w:val="center"/>
        <w:rPr>
          <w:rFonts w:ascii="Arial" w:hAnsi="Arial" w:cs="Arial"/>
          <w:b/>
          <w:sz w:val="22"/>
          <w:szCs w:val="22"/>
          <w:lang w:eastAsia="el-GR"/>
        </w:rPr>
      </w:pPr>
      <w:r w:rsidRPr="00193414">
        <w:rPr>
          <w:rFonts w:ascii="Arial" w:hAnsi="Arial" w:cs="Arial"/>
          <w:b/>
          <w:sz w:val="22"/>
          <w:szCs w:val="22"/>
          <w:lang w:eastAsia="el-GR"/>
        </w:rPr>
        <w:t>Ημέρα Καριέρας - Ντίσελντορφ 14 Δεκεμβρίου 2024</w:t>
      </w:r>
    </w:p>
    <w:p w14:paraId="4A897DAA" w14:textId="77777777" w:rsidR="002722A7" w:rsidRDefault="002722A7" w:rsidP="002722A7">
      <w:pPr>
        <w:pStyle w:val="Web3"/>
        <w:spacing w:before="0" w:after="0"/>
        <w:ind w:left="-283" w:right="-284"/>
        <w:jc w:val="center"/>
        <w:rPr>
          <w:rFonts w:ascii="Arial" w:hAnsi="Arial" w:cs="Arial"/>
          <w:b/>
          <w:sz w:val="22"/>
          <w:szCs w:val="22"/>
          <w:lang w:eastAsia="el-GR"/>
        </w:rPr>
      </w:pPr>
    </w:p>
    <w:p w14:paraId="31B8F03F" w14:textId="01F90D8D" w:rsidR="00193414" w:rsidRPr="00193414" w:rsidRDefault="00193414" w:rsidP="002722A7">
      <w:pPr>
        <w:pStyle w:val="Web3"/>
        <w:spacing w:before="0" w:after="0"/>
        <w:ind w:left="-283" w:right="-284"/>
        <w:jc w:val="center"/>
        <w:rPr>
          <w:rFonts w:ascii="Arial" w:hAnsi="Arial" w:cs="Arial"/>
          <w:b/>
          <w:sz w:val="22"/>
          <w:szCs w:val="22"/>
          <w:lang w:eastAsia="el-GR"/>
        </w:rPr>
      </w:pPr>
      <w:r w:rsidRPr="00193414">
        <w:rPr>
          <w:rFonts w:ascii="Arial" w:hAnsi="Arial" w:cs="Arial"/>
          <w:b/>
          <w:sz w:val="22"/>
          <w:szCs w:val="22"/>
          <w:lang w:eastAsia="el-GR"/>
        </w:rPr>
        <w:t xml:space="preserve">Περισσότερες από 40 κορυφαίες εταιρείες </w:t>
      </w:r>
      <w:r w:rsidR="002722A7">
        <w:rPr>
          <w:rFonts w:ascii="Arial" w:hAnsi="Arial" w:cs="Arial"/>
          <w:b/>
          <w:sz w:val="22"/>
          <w:szCs w:val="22"/>
          <w:lang w:eastAsia="el-GR"/>
        </w:rPr>
        <w:t>με πάνω από</w:t>
      </w:r>
      <w:r w:rsidRPr="00193414">
        <w:rPr>
          <w:rFonts w:ascii="Arial" w:hAnsi="Arial" w:cs="Arial"/>
          <w:b/>
          <w:sz w:val="22"/>
          <w:szCs w:val="22"/>
          <w:lang w:eastAsia="el-GR"/>
        </w:rPr>
        <w:t xml:space="preserve"> 1.</w:t>
      </w:r>
      <w:r w:rsidR="003453F4">
        <w:rPr>
          <w:rFonts w:ascii="Arial" w:hAnsi="Arial" w:cs="Arial"/>
          <w:b/>
          <w:sz w:val="22"/>
          <w:szCs w:val="22"/>
          <w:lang w:eastAsia="el-GR"/>
        </w:rPr>
        <w:t>0</w:t>
      </w:r>
      <w:r w:rsidRPr="00193414">
        <w:rPr>
          <w:rFonts w:ascii="Arial" w:hAnsi="Arial" w:cs="Arial"/>
          <w:b/>
          <w:sz w:val="22"/>
          <w:szCs w:val="22"/>
          <w:lang w:eastAsia="el-GR"/>
        </w:rPr>
        <w:t xml:space="preserve">00 θέσεις εργασίας στην </w:t>
      </w:r>
      <w:r w:rsidR="002722A7">
        <w:rPr>
          <w:rFonts w:ascii="Arial" w:hAnsi="Arial" w:cs="Arial"/>
          <w:b/>
          <w:sz w:val="22"/>
          <w:szCs w:val="22"/>
          <w:lang w:eastAsia="el-GR"/>
        </w:rPr>
        <w:t>«</w:t>
      </w:r>
      <w:r w:rsidRPr="00193414">
        <w:rPr>
          <w:rFonts w:ascii="Arial" w:hAnsi="Arial" w:cs="Arial"/>
          <w:b/>
          <w:sz w:val="22"/>
          <w:szCs w:val="22"/>
          <w:lang w:eastAsia="el-GR"/>
        </w:rPr>
        <w:t>Ημέρα Καριέρας</w:t>
      </w:r>
      <w:r w:rsidR="002722A7">
        <w:rPr>
          <w:rFonts w:ascii="Arial" w:hAnsi="Arial" w:cs="Arial"/>
          <w:b/>
          <w:sz w:val="22"/>
          <w:szCs w:val="22"/>
          <w:lang w:eastAsia="el-GR"/>
        </w:rPr>
        <w:t>»</w:t>
      </w:r>
      <w:r w:rsidRPr="00193414">
        <w:rPr>
          <w:rFonts w:ascii="Arial" w:hAnsi="Arial" w:cs="Arial"/>
          <w:b/>
          <w:sz w:val="22"/>
          <w:szCs w:val="22"/>
          <w:lang w:eastAsia="el-GR"/>
        </w:rPr>
        <w:t xml:space="preserve"> στο Ντίσελντορφ στις 14 Δεκεμβρίου</w:t>
      </w:r>
      <w:r w:rsidR="00CD0F9E">
        <w:rPr>
          <w:rFonts w:ascii="Arial" w:hAnsi="Arial" w:cs="Arial"/>
          <w:b/>
          <w:sz w:val="22"/>
          <w:szCs w:val="22"/>
          <w:lang w:eastAsia="el-GR"/>
        </w:rPr>
        <w:br/>
      </w:r>
    </w:p>
    <w:p w14:paraId="6C467D69" w14:textId="6988DFA8" w:rsidR="00193414" w:rsidRPr="00193414" w:rsidRDefault="00193414" w:rsidP="002722A7">
      <w:pPr>
        <w:pStyle w:val="aa"/>
        <w:ind w:left="-283" w:right="-284"/>
        <w:jc w:val="both"/>
        <w:rPr>
          <w:rFonts w:ascii="Arial" w:hAnsi="Arial" w:cs="Arial"/>
          <w:color w:val="000000"/>
          <w:lang w:eastAsia="zh-CN"/>
        </w:rPr>
      </w:pPr>
      <w:r w:rsidRPr="00193414">
        <w:rPr>
          <w:rFonts w:ascii="Arial" w:hAnsi="Arial" w:cs="Arial"/>
          <w:color w:val="000000"/>
          <w:lang w:eastAsia="zh-CN"/>
        </w:rPr>
        <w:t>Η Δημόσια Υπηρεσία Απασχόλησης (ΔΥΠΑ)</w:t>
      </w:r>
      <w:r w:rsidR="002722A7" w:rsidRPr="002722A7">
        <w:rPr>
          <w:rFonts w:ascii="Arial" w:hAnsi="Arial" w:cs="Arial"/>
          <w:color w:val="000000"/>
          <w:lang w:eastAsia="zh-CN"/>
        </w:rPr>
        <w:t xml:space="preserve"> </w:t>
      </w:r>
      <w:r w:rsidR="002722A7">
        <w:rPr>
          <w:rFonts w:ascii="Arial" w:hAnsi="Arial" w:cs="Arial"/>
          <w:color w:val="000000"/>
          <w:lang w:eastAsia="zh-CN"/>
        </w:rPr>
        <w:t>και το Υπουργείο Εργασίας και Κοινωνικής Ασφάλισης, μαζί με</w:t>
      </w:r>
      <w:r w:rsidRPr="00193414">
        <w:rPr>
          <w:rFonts w:ascii="Arial" w:hAnsi="Arial" w:cs="Arial"/>
          <w:color w:val="000000"/>
          <w:lang w:eastAsia="zh-CN"/>
        </w:rPr>
        <w:t xml:space="preserve"> </w:t>
      </w:r>
      <w:r w:rsidR="002722A7">
        <w:rPr>
          <w:rFonts w:ascii="Arial" w:hAnsi="Arial" w:cs="Arial"/>
          <w:color w:val="000000"/>
          <w:lang w:eastAsia="zh-CN"/>
        </w:rPr>
        <w:t>το Υπουργείο Εξωτερικών συνδιοργανώνουν την πρώτη</w:t>
      </w:r>
      <w:r w:rsidRPr="00193414">
        <w:rPr>
          <w:rFonts w:ascii="Arial" w:hAnsi="Arial" w:cs="Arial"/>
          <w:color w:val="000000"/>
          <w:lang w:eastAsia="zh-CN"/>
        </w:rPr>
        <w:t xml:space="preserve"> </w:t>
      </w:r>
      <w:r w:rsidR="002722A7">
        <w:rPr>
          <w:rFonts w:ascii="Arial" w:hAnsi="Arial" w:cs="Arial"/>
          <w:color w:val="000000"/>
          <w:lang w:eastAsia="zh-CN"/>
        </w:rPr>
        <w:t>«</w:t>
      </w:r>
      <w:r w:rsidRPr="00193414">
        <w:rPr>
          <w:rFonts w:ascii="Arial" w:hAnsi="Arial" w:cs="Arial"/>
          <w:color w:val="000000"/>
          <w:lang w:eastAsia="zh-CN"/>
        </w:rPr>
        <w:t>Ημέρα Καριέρα</w:t>
      </w:r>
      <w:r w:rsidR="002722A7">
        <w:rPr>
          <w:rFonts w:ascii="Arial" w:hAnsi="Arial" w:cs="Arial"/>
          <w:color w:val="000000"/>
          <w:lang w:eastAsia="zh-CN"/>
        </w:rPr>
        <w:t>ς» στο εξωτερικό,</w:t>
      </w:r>
      <w:r w:rsidRPr="00193414">
        <w:rPr>
          <w:rFonts w:ascii="Arial" w:hAnsi="Arial" w:cs="Arial"/>
          <w:color w:val="000000"/>
          <w:lang w:eastAsia="zh-CN"/>
        </w:rPr>
        <w:t xml:space="preserve"> στο Ντίσελντορφ</w:t>
      </w:r>
      <w:r w:rsidR="002722A7">
        <w:rPr>
          <w:rFonts w:ascii="Arial" w:hAnsi="Arial" w:cs="Arial"/>
          <w:color w:val="000000"/>
          <w:lang w:eastAsia="zh-CN"/>
        </w:rPr>
        <w:t xml:space="preserve"> της Γερμανίας</w:t>
      </w:r>
      <w:r w:rsidRPr="00193414">
        <w:rPr>
          <w:rFonts w:ascii="Arial" w:hAnsi="Arial" w:cs="Arial"/>
          <w:color w:val="000000"/>
          <w:lang w:eastAsia="zh-CN"/>
        </w:rPr>
        <w:t xml:space="preserve">, το Σάββατο 14 Δεκεμβρίου 2024, από τις 10:00 έως τις 18:00, στο ξενοδοχείο Kö59 (Königsallee 59, 40215). </w:t>
      </w:r>
    </w:p>
    <w:p w14:paraId="67461982" w14:textId="77777777" w:rsidR="00193414" w:rsidRPr="00193414" w:rsidRDefault="00193414" w:rsidP="002722A7">
      <w:pPr>
        <w:pStyle w:val="aa"/>
        <w:ind w:left="-283" w:right="-284"/>
        <w:jc w:val="both"/>
        <w:rPr>
          <w:rFonts w:ascii="Arial" w:hAnsi="Arial" w:cs="Arial"/>
          <w:color w:val="000000"/>
          <w:lang w:eastAsia="zh-CN"/>
        </w:rPr>
      </w:pPr>
    </w:p>
    <w:p w14:paraId="074D6D84" w14:textId="77777777" w:rsidR="00193414" w:rsidRPr="00193414" w:rsidRDefault="00193414" w:rsidP="002722A7">
      <w:pPr>
        <w:pStyle w:val="aa"/>
        <w:ind w:left="-283" w:right="-284"/>
        <w:jc w:val="both"/>
        <w:rPr>
          <w:rFonts w:ascii="Arial" w:hAnsi="Arial" w:cs="Arial"/>
          <w:color w:val="000000"/>
          <w:lang w:eastAsia="zh-CN"/>
        </w:rPr>
      </w:pPr>
      <w:r w:rsidRPr="00193414">
        <w:rPr>
          <w:rFonts w:ascii="Arial" w:hAnsi="Arial" w:cs="Arial"/>
          <w:color w:val="000000"/>
          <w:lang w:eastAsia="zh-CN"/>
        </w:rPr>
        <w:t>Πρόκειται για μια μοναδική εκδήλωση που φέρνει κοντά τους Έλληνες που αναζητούν ποιοτικές θέσεις εργασίας και την ευκαιρία να επιστρέψουν στην πατρίδα και να συμβάλλουν στην ανάπτυξή της, καθώς και ξένους επαγγελματίες που ενδιαφέρονται για νέες επαγγελματικές προοπτικές στην Ελλάδα.</w:t>
      </w:r>
    </w:p>
    <w:p w14:paraId="406F19E6" w14:textId="77777777" w:rsidR="00193414" w:rsidRPr="00193414" w:rsidRDefault="00193414" w:rsidP="002722A7">
      <w:pPr>
        <w:pStyle w:val="aa"/>
        <w:ind w:left="-283" w:right="-284"/>
        <w:jc w:val="both"/>
        <w:rPr>
          <w:rFonts w:ascii="Arial" w:hAnsi="Arial" w:cs="Arial"/>
          <w:color w:val="000000"/>
          <w:lang w:eastAsia="zh-CN"/>
        </w:rPr>
      </w:pPr>
    </w:p>
    <w:p w14:paraId="01416832" w14:textId="4F789C1D" w:rsidR="00193414" w:rsidRPr="00193414" w:rsidRDefault="00193414" w:rsidP="002722A7">
      <w:pPr>
        <w:pStyle w:val="aa"/>
        <w:ind w:left="-283" w:right="-284"/>
        <w:jc w:val="both"/>
        <w:rPr>
          <w:rFonts w:ascii="Arial" w:hAnsi="Arial" w:cs="Arial"/>
          <w:color w:val="000000"/>
          <w:lang w:eastAsia="zh-CN"/>
        </w:rPr>
      </w:pPr>
      <w:r w:rsidRPr="00193414">
        <w:rPr>
          <w:rFonts w:ascii="Arial" w:hAnsi="Arial" w:cs="Arial"/>
          <w:color w:val="000000"/>
          <w:lang w:eastAsia="zh-CN"/>
        </w:rPr>
        <w:t xml:space="preserve">Με τη συμμετοχή άνω των 40 ηγέτιδων επιχειρήσεων που δραστηριοποιούνται σε ευρύ φάσμα κλάδων στην Ελλάδα, η εκδήλωση προσφέρει περισσότερες από 1.000 θέσεις εργασίας σε ειδικότητες αιχμής όπως μηχανικοί, οικονομολόγοι, επαγγελματίες </w:t>
      </w:r>
      <w:r w:rsidR="002722A7">
        <w:rPr>
          <w:rFonts w:ascii="Arial" w:hAnsi="Arial" w:cs="Arial"/>
          <w:color w:val="000000"/>
          <w:lang w:eastAsia="zh-CN"/>
        </w:rPr>
        <w:t xml:space="preserve">της </w:t>
      </w:r>
      <w:r w:rsidRPr="00193414">
        <w:rPr>
          <w:rFonts w:ascii="Arial" w:hAnsi="Arial" w:cs="Arial"/>
          <w:color w:val="000000"/>
          <w:lang w:eastAsia="zh-CN"/>
        </w:rPr>
        <w:t>υγείας</w:t>
      </w:r>
      <w:r w:rsidR="002722A7">
        <w:rPr>
          <w:rFonts w:ascii="Arial" w:hAnsi="Arial" w:cs="Arial"/>
          <w:color w:val="000000"/>
          <w:lang w:eastAsia="zh-CN"/>
        </w:rPr>
        <w:t xml:space="preserve"> και της </w:t>
      </w:r>
      <w:r w:rsidRPr="00193414">
        <w:rPr>
          <w:rFonts w:ascii="Arial" w:hAnsi="Arial" w:cs="Arial"/>
          <w:color w:val="000000"/>
          <w:lang w:eastAsia="zh-CN"/>
        </w:rPr>
        <w:t xml:space="preserve">πληροφορικής, </w:t>
      </w:r>
      <w:r w:rsidR="002722A7">
        <w:rPr>
          <w:rFonts w:ascii="Arial" w:hAnsi="Arial" w:cs="Arial"/>
          <w:color w:val="000000"/>
          <w:lang w:eastAsia="zh-CN"/>
        </w:rPr>
        <w:t xml:space="preserve">αναλυτές, </w:t>
      </w:r>
      <w:r w:rsidRPr="00193414">
        <w:rPr>
          <w:rFonts w:ascii="Arial" w:hAnsi="Arial" w:cs="Arial"/>
          <w:color w:val="000000"/>
          <w:lang w:eastAsia="zh-CN"/>
        </w:rPr>
        <w:t xml:space="preserve">στελέχη πωλήσεων και άλλους τομείς υψηλής ζήτησης. </w:t>
      </w:r>
    </w:p>
    <w:p w14:paraId="4546FF42" w14:textId="77777777" w:rsidR="00193414" w:rsidRPr="00193414" w:rsidRDefault="00193414" w:rsidP="002722A7">
      <w:pPr>
        <w:pStyle w:val="aa"/>
        <w:ind w:left="-283" w:right="-284"/>
        <w:jc w:val="both"/>
        <w:rPr>
          <w:rFonts w:ascii="Arial" w:hAnsi="Arial" w:cs="Arial"/>
          <w:color w:val="000000"/>
          <w:lang w:eastAsia="zh-CN"/>
        </w:rPr>
      </w:pPr>
    </w:p>
    <w:p w14:paraId="4FBB708D" w14:textId="4C43301B" w:rsidR="00193414" w:rsidRPr="00193414" w:rsidRDefault="00F60B9A" w:rsidP="00F60B9A">
      <w:pPr>
        <w:pStyle w:val="aa"/>
        <w:ind w:left="-283" w:right="-284"/>
        <w:jc w:val="both"/>
        <w:rPr>
          <w:rFonts w:ascii="Arial" w:hAnsi="Arial" w:cs="Arial"/>
          <w:color w:val="000000"/>
          <w:lang w:eastAsia="zh-CN"/>
        </w:rPr>
      </w:pPr>
      <w:r>
        <w:rPr>
          <w:rFonts w:ascii="Arial" w:hAnsi="Arial" w:cs="Arial"/>
          <w:color w:val="000000"/>
          <w:lang w:eastAsia="zh-CN"/>
        </w:rPr>
        <w:t>Μετά από 34 «Ημέρες Καριέρας» σε 15 πόλεις, στις οποίες συμμετείχαν 1.650 επιχειρήσεις και 60.000 πολίτες, η</w:t>
      </w:r>
      <w:r w:rsidR="00193414" w:rsidRPr="00193414">
        <w:rPr>
          <w:rFonts w:ascii="Arial" w:hAnsi="Arial" w:cs="Arial"/>
          <w:color w:val="000000"/>
          <w:lang w:eastAsia="zh-CN"/>
        </w:rPr>
        <w:t xml:space="preserve"> </w:t>
      </w:r>
      <w:r>
        <w:rPr>
          <w:rFonts w:ascii="Arial" w:hAnsi="Arial" w:cs="Arial"/>
          <w:color w:val="000000"/>
          <w:lang w:eastAsia="zh-CN"/>
        </w:rPr>
        <w:t>εκδήλωση «ταξιδεύει» εκτός συνόρων</w:t>
      </w:r>
      <w:r w:rsidR="00193414" w:rsidRPr="00193414">
        <w:rPr>
          <w:rFonts w:ascii="Arial" w:hAnsi="Arial" w:cs="Arial"/>
          <w:color w:val="000000"/>
          <w:lang w:eastAsia="zh-CN"/>
        </w:rPr>
        <w:t xml:space="preserve"> </w:t>
      </w:r>
      <w:r w:rsidR="002722A7">
        <w:rPr>
          <w:rFonts w:ascii="Arial" w:hAnsi="Arial" w:cs="Arial"/>
          <w:color w:val="000000"/>
          <w:lang w:eastAsia="zh-CN"/>
        </w:rPr>
        <w:t>στο πλαίσιο του μνημονίου συνεργασίας που υπέγραψαν η ΔΥΠΑ και το</w:t>
      </w:r>
      <w:r w:rsidR="00193414" w:rsidRPr="00193414">
        <w:rPr>
          <w:rFonts w:ascii="Arial" w:hAnsi="Arial" w:cs="Arial"/>
          <w:color w:val="000000"/>
          <w:lang w:eastAsia="zh-CN"/>
        </w:rPr>
        <w:t xml:space="preserve"> Υπουργείο  Εξωτερικών </w:t>
      </w:r>
      <w:r w:rsidR="002722A7">
        <w:rPr>
          <w:rFonts w:ascii="Arial" w:hAnsi="Arial" w:cs="Arial"/>
          <w:color w:val="000000"/>
          <w:lang w:eastAsia="zh-CN"/>
        </w:rPr>
        <w:t>τον Σεπτέμβριο</w:t>
      </w:r>
      <w:r>
        <w:rPr>
          <w:rFonts w:ascii="Arial" w:hAnsi="Arial" w:cs="Arial"/>
          <w:color w:val="000000"/>
          <w:lang w:eastAsia="zh-CN"/>
        </w:rPr>
        <w:t>. Στόχος της «Ημέρας Καριέρας» του Ντίσελντορφ</w:t>
      </w:r>
      <w:r w:rsidR="00193414" w:rsidRPr="00193414">
        <w:rPr>
          <w:rFonts w:ascii="Arial" w:hAnsi="Arial" w:cs="Arial"/>
          <w:color w:val="000000"/>
          <w:lang w:eastAsia="zh-CN"/>
        </w:rPr>
        <w:t xml:space="preserve"> </w:t>
      </w:r>
      <w:r>
        <w:rPr>
          <w:rFonts w:ascii="Arial" w:hAnsi="Arial" w:cs="Arial"/>
          <w:color w:val="000000"/>
          <w:lang w:eastAsia="zh-CN"/>
        </w:rPr>
        <w:t xml:space="preserve">είναι </w:t>
      </w:r>
      <w:r w:rsidR="00193414" w:rsidRPr="00193414">
        <w:rPr>
          <w:rFonts w:ascii="Arial" w:hAnsi="Arial" w:cs="Arial"/>
          <w:color w:val="000000"/>
          <w:lang w:eastAsia="zh-CN"/>
        </w:rPr>
        <w:t>να προσεγγίσει εξειδικευμένους επαγγελματίες που βρίσκονται στο εξωτερικό</w:t>
      </w:r>
      <w:r>
        <w:rPr>
          <w:rFonts w:ascii="Arial" w:hAnsi="Arial" w:cs="Arial"/>
          <w:color w:val="000000"/>
          <w:lang w:eastAsia="zh-CN"/>
        </w:rPr>
        <w:t xml:space="preserve"> και</w:t>
      </w:r>
      <w:r w:rsidR="00193414" w:rsidRPr="00193414">
        <w:rPr>
          <w:rFonts w:ascii="Arial" w:hAnsi="Arial" w:cs="Arial"/>
          <w:color w:val="000000"/>
          <w:lang w:eastAsia="zh-CN"/>
        </w:rPr>
        <w:t xml:space="preserve"> επιθυμούν να επιστρέψουν στην Ελλάδα και να αξιοποιήσουν τις γνώσεις και την εμπειρία τους σε μια χώρα που αλλάζει και αναπτύσσεται δυναμικά.</w:t>
      </w:r>
    </w:p>
    <w:p w14:paraId="64D9B3E7" w14:textId="77777777" w:rsidR="00193414" w:rsidRPr="00193414" w:rsidRDefault="00193414" w:rsidP="002722A7">
      <w:pPr>
        <w:pStyle w:val="aa"/>
        <w:ind w:left="-283" w:right="-284"/>
        <w:jc w:val="both"/>
        <w:rPr>
          <w:rFonts w:ascii="Arial" w:hAnsi="Arial" w:cs="Arial"/>
          <w:color w:val="000000"/>
          <w:lang w:eastAsia="zh-CN"/>
        </w:rPr>
      </w:pPr>
    </w:p>
    <w:p w14:paraId="0ED7873A" w14:textId="77777777" w:rsidR="00193414" w:rsidRPr="00193414" w:rsidRDefault="00193414" w:rsidP="002722A7">
      <w:pPr>
        <w:pStyle w:val="aa"/>
        <w:ind w:left="-283" w:right="-284"/>
        <w:jc w:val="both"/>
        <w:rPr>
          <w:rFonts w:ascii="Arial" w:hAnsi="Arial" w:cs="Arial"/>
          <w:b/>
          <w:color w:val="000000"/>
          <w:lang w:eastAsia="zh-CN"/>
        </w:rPr>
      </w:pPr>
      <w:r w:rsidRPr="00193414">
        <w:rPr>
          <w:rFonts w:ascii="Arial" w:hAnsi="Arial" w:cs="Arial"/>
          <w:b/>
          <w:color w:val="000000"/>
          <w:lang w:eastAsia="zh-CN"/>
        </w:rPr>
        <w:t>Δικτύωση με Κορυφαίους Εργοδότες και Ανακάλυψη Ευκαιριών Σταδιοδρομίας</w:t>
      </w:r>
    </w:p>
    <w:p w14:paraId="7D6B7B88" w14:textId="77777777" w:rsidR="00193414" w:rsidRPr="00193414" w:rsidRDefault="00193414" w:rsidP="002722A7">
      <w:pPr>
        <w:pStyle w:val="aa"/>
        <w:ind w:left="-283" w:right="-284"/>
        <w:jc w:val="both"/>
        <w:rPr>
          <w:rFonts w:ascii="Arial" w:hAnsi="Arial" w:cs="Arial"/>
          <w:color w:val="000000"/>
          <w:lang w:eastAsia="zh-CN"/>
        </w:rPr>
      </w:pPr>
    </w:p>
    <w:p w14:paraId="1F6F0AD7" w14:textId="77777777" w:rsidR="00193414" w:rsidRPr="00193414" w:rsidRDefault="00193414" w:rsidP="002722A7">
      <w:pPr>
        <w:pStyle w:val="aa"/>
        <w:ind w:left="-283" w:right="-284"/>
        <w:jc w:val="both"/>
        <w:rPr>
          <w:rFonts w:ascii="Arial" w:hAnsi="Arial" w:cs="Arial"/>
          <w:color w:val="000000"/>
          <w:lang w:eastAsia="zh-CN"/>
        </w:rPr>
      </w:pPr>
      <w:r w:rsidRPr="00193414">
        <w:rPr>
          <w:rFonts w:ascii="Arial" w:hAnsi="Arial" w:cs="Arial"/>
          <w:color w:val="000000"/>
          <w:lang w:eastAsia="zh-CN"/>
        </w:rPr>
        <w:t xml:space="preserve">Οι συμμετέχοντες θα έχουν τη δυνατότητα να συνομιλήσουν απευθείας με εκπροσώπους εταιρειών που αναζητούν προσωπικό, χωρίς να απαιτείται προκαθορισμένο ραντεβού. </w:t>
      </w:r>
    </w:p>
    <w:p w14:paraId="01FFAC75" w14:textId="573830A4" w:rsidR="00193414" w:rsidRDefault="00193414" w:rsidP="002722A7">
      <w:pPr>
        <w:pStyle w:val="aa"/>
        <w:ind w:left="-283" w:right="-284"/>
        <w:jc w:val="both"/>
        <w:rPr>
          <w:rFonts w:ascii="Arial" w:hAnsi="Arial" w:cs="Arial"/>
          <w:color w:val="000000"/>
          <w:lang w:eastAsia="zh-CN"/>
        </w:rPr>
      </w:pPr>
      <w:r>
        <w:rPr>
          <w:rFonts w:ascii="Arial" w:hAnsi="Arial" w:cs="Arial"/>
          <w:color w:val="000000"/>
          <w:lang w:eastAsia="zh-CN"/>
        </w:rPr>
        <w:br/>
      </w:r>
      <w:r w:rsidRPr="00193414">
        <w:rPr>
          <w:rFonts w:ascii="Arial" w:hAnsi="Arial" w:cs="Arial"/>
          <w:color w:val="000000"/>
          <w:lang w:eastAsia="zh-CN"/>
        </w:rPr>
        <w:t xml:space="preserve">Στον χώρο της εκδήλωσης, </w:t>
      </w:r>
      <w:r w:rsidR="008A4391">
        <w:rPr>
          <w:rFonts w:ascii="Arial" w:hAnsi="Arial" w:cs="Arial"/>
          <w:color w:val="000000"/>
          <w:lang w:eastAsia="zh-CN"/>
        </w:rPr>
        <w:t xml:space="preserve">οι </w:t>
      </w:r>
      <w:r w:rsidR="00CD0F9E">
        <w:rPr>
          <w:rFonts w:ascii="Arial" w:hAnsi="Arial" w:cs="Arial"/>
          <w:color w:val="000000"/>
          <w:lang w:eastAsia="zh-CN"/>
        </w:rPr>
        <w:t xml:space="preserve">εκπρόσωποι </w:t>
      </w:r>
      <w:r w:rsidR="008A4391">
        <w:rPr>
          <w:rFonts w:ascii="Arial" w:hAnsi="Arial" w:cs="Arial"/>
          <w:color w:val="000000"/>
          <w:lang w:eastAsia="zh-CN"/>
        </w:rPr>
        <w:t xml:space="preserve">των </w:t>
      </w:r>
      <w:r w:rsidR="00CD0F9E">
        <w:rPr>
          <w:rFonts w:ascii="Arial" w:hAnsi="Arial" w:cs="Arial"/>
          <w:color w:val="000000"/>
          <w:lang w:eastAsia="zh-CN"/>
        </w:rPr>
        <w:t>επιχειρήσεων</w:t>
      </w:r>
      <w:r w:rsidRPr="00193414">
        <w:rPr>
          <w:rFonts w:ascii="Arial" w:hAnsi="Arial" w:cs="Arial"/>
          <w:color w:val="000000"/>
          <w:lang w:eastAsia="zh-CN"/>
        </w:rPr>
        <w:t xml:space="preserve"> θα είναι διαθέσιμοι να απαντήσουν σε ερωτήσεις και να βοηθήσουν τους ενδιαφερόμενους να βρουν τις </w:t>
      </w:r>
      <w:r w:rsidRPr="00193414">
        <w:rPr>
          <w:rFonts w:ascii="Arial" w:hAnsi="Arial" w:cs="Arial"/>
          <w:color w:val="000000"/>
          <w:lang w:eastAsia="zh-CN"/>
        </w:rPr>
        <w:lastRenderedPageBreak/>
        <w:t>κατάλληλες ευκαιρίες σταδιοδρομίας που ανταποκρίνονται στις δεξιότητ</w:t>
      </w:r>
      <w:r w:rsidR="00F60B9A">
        <w:rPr>
          <w:rFonts w:ascii="Arial" w:hAnsi="Arial" w:cs="Arial"/>
          <w:color w:val="000000"/>
          <w:lang w:eastAsia="zh-CN"/>
        </w:rPr>
        <w:t xml:space="preserve">ες, τις γνώσεις και τα προσόντα </w:t>
      </w:r>
      <w:r w:rsidRPr="00193414">
        <w:rPr>
          <w:rFonts w:ascii="Arial" w:hAnsi="Arial" w:cs="Arial"/>
          <w:color w:val="000000"/>
          <w:lang w:eastAsia="zh-CN"/>
        </w:rPr>
        <w:t>τους.</w:t>
      </w:r>
    </w:p>
    <w:p w14:paraId="5FB506D0" w14:textId="77777777" w:rsidR="00943B65" w:rsidRDefault="00943B65" w:rsidP="00F60B9A">
      <w:pPr>
        <w:pStyle w:val="aa"/>
        <w:ind w:right="-284"/>
        <w:jc w:val="both"/>
        <w:rPr>
          <w:rFonts w:ascii="Arial" w:hAnsi="Arial" w:cs="Arial"/>
          <w:color w:val="000000"/>
          <w:lang w:eastAsia="zh-CN"/>
        </w:rPr>
      </w:pPr>
    </w:p>
    <w:p w14:paraId="32041148" w14:textId="42174C88" w:rsidR="003453F4" w:rsidRDefault="003453F4" w:rsidP="002722A7">
      <w:pPr>
        <w:pStyle w:val="aa"/>
        <w:ind w:left="-283" w:right="-284"/>
        <w:jc w:val="both"/>
        <w:rPr>
          <w:rFonts w:ascii="Arial" w:hAnsi="Arial" w:cs="Arial"/>
          <w:color w:val="000000"/>
          <w:lang w:eastAsia="zh-CN"/>
        </w:rPr>
      </w:pPr>
      <w:r>
        <w:rPr>
          <w:rFonts w:ascii="Arial" w:hAnsi="Arial" w:cs="Arial"/>
          <w:color w:val="000000"/>
          <w:lang w:eastAsia="zh-CN"/>
        </w:rPr>
        <w:t xml:space="preserve">Οι επιχειρήσεις που </w:t>
      </w:r>
      <w:r w:rsidR="00F60B9A">
        <w:rPr>
          <w:rFonts w:ascii="Arial" w:hAnsi="Arial" w:cs="Arial"/>
          <w:color w:val="000000"/>
          <w:lang w:eastAsia="zh-CN"/>
        </w:rPr>
        <w:t xml:space="preserve">έχουν ήδη δηλώσει συμμετοχή </w:t>
      </w:r>
      <w:r>
        <w:rPr>
          <w:rFonts w:ascii="Arial" w:hAnsi="Arial" w:cs="Arial"/>
          <w:color w:val="000000"/>
          <w:lang w:eastAsia="zh-CN"/>
        </w:rPr>
        <w:t xml:space="preserve">είναι: </w:t>
      </w:r>
    </w:p>
    <w:p w14:paraId="7F1C90C4" w14:textId="77777777" w:rsidR="003453F4" w:rsidRPr="003453F4" w:rsidRDefault="003453F4" w:rsidP="002722A7">
      <w:pPr>
        <w:pStyle w:val="aa"/>
        <w:ind w:left="-283" w:right="-284"/>
        <w:jc w:val="both"/>
        <w:rPr>
          <w:rFonts w:ascii="Arial" w:hAnsi="Arial" w:cs="Arial"/>
          <w:color w:val="000000"/>
          <w:lang w:eastAsia="zh-CN"/>
        </w:rPr>
      </w:pPr>
    </w:p>
    <w:p w14:paraId="1B09533C" w14:textId="0191FBF7" w:rsidR="00F60B9A" w:rsidRPr="00F60B9A" w:rsidRDefault="003453F4" w:rsidP="00F60B9A">
      <w:pPr>
        <w:pStyle w:val="aa"/>
        <w:numPr>
          <w:ilvl w:val="0"/>
          <w:numId w:val="35"/>
        </w:numPr>
        <w:ind w:left="284" w:right="-284" w:hanging="284"/>
        <w:jc w:val="both"/>
        <w:rPr>
          <w:rFonts w:ascii="Arial" w:hAnsi="Arial" w:cs="Arial"/>
          <w:color w:val="000000"/>
          <w:lang w:eastAsia="zh-CN"/>
        </w:rPr>
      </w:pPr>
      <w:r w:rsidRPr="003453F4">
        <w:rPr>
          <w:rFonts w:ascii="Arial" w:hAnsi="Arial" w:cs="Arial"/>
          <w:color w:val="000000"/>
          <w:lang w:eastAsia="zh-CN"/>
        </w:rPr>
        <w:t>Aegean</w:t>
      </w:r>
      <w:r w:rsidR="00F60B9A" w:rsidRPr="00F60B9A">
        <w:rPr>
          <w:rFonts w:ascii="Arial" w:hAnsi="Arial" w:cs="Arial"/>
          <w:color w:val="000000"/>
          <w:lang w:eastAsia="zh-CN"/>
        </w:rPr>
        <w:t xml:space="preserve"> </w:t>
      </w:r>
      <w:r w:rsidR="00F60B9A">
        <w:rPr>
          <w:rFonts w:ascii="Arial" w:hAnsi="Arial" w:cs="Arial"/>
          <w:color w:val="000000"/>
          <w:lang w:val="en-US" w:eastAsia="zh-CN"/>
        </w:rPr>
        <w:t>Airlines</w:t>
      </w:r>
    </w:p>
    <w:p w14:paraId="59FA6B91"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Aegeo</w:t>
      </w:r>
      <w:r w:rsidRPr="00F60B9A">
        <w:rPr>
          <w:rFonts w:ascii="Arial" w:hAnsi="Arial" w:cs="Arial"/>
          <w:color w:val="000000"/>
          <w:lang w:eastAsia="zh-CN"/>
        </w:rPr>
        <w:t xml:space="preserve"> </w:t>
      </w:r>
      <w:r w:rsidRPr="00F60B9A">
        <w:rPr>
          <w:rFonts w:ascii="Arial" w:hAnsi="Arial" w:cs="Arial"/>
          <w:color w:val="000000"/>
          <w:lang w:val="en-US" w:eastAsia="zh-CN"/>
        </w:rPr>
        <w:t>Spas</w:t>
      </w:r>
    </w:p>
    <w:p w14:paraId="301DBEC4"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Alumil S.A.</w:t>
      </w:r>
    </w:p>
    <w:p w14:paraId="0ABB5036"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Archirodon</w:t>
      </w:r>
    </w:p>
    <w:p w14:paraId="4FB64308" w14:textId="1E365E81"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AstraZeneca S.A</w:t>
      </w:r>
      <w:r w:rsidR="00F60B9A">
        <w:rPr>
          <w:rFonts w:ascii="Arial" w:hAnsi="Arial" w:cs="Arial"/>
          <w:color w:val="000000"/>
          <w:lang w:val="en-US" w:eastAsia="zh-CN"/>
        </w:rPr>
        <w:t>.</w:t>
      </w:r>
    </w:p>
    <w:p w14:paraId="1C42B2CE"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Atrium Hotels &amp; Resorts</w:t>
      </w:r>
    </w:p>
    <w:p w14:paraId="7768D1B2"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Bright Business Solution</w:t>
      </w:r>
    </w:p>
    <w:p w14:paraId="67348BD0"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Choose SA</w:t>
      </w:r>
    </w:p>
    <w:p w14:paraId="4F2DD90A"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F60B9A">
        <w:rPr>
          <w:rFonts w:ascii="Arial" w:hAnsi="Arial" w:cs="Arial"/>
          <w:color w:val="000000"/>
          <w:lang w:val="en-US" w:eastAsia="zh-CN"/>
        </w:rPr>
        <w:t xml:space="preserve">Deloitte </w:t>
      </w:r>
      <w:r w:rsidRPr="003453F4">
        <w:rPr>
          <w:rFonts w:ascii="Arial" w:hAnsi="Arial" w:cs="Arial"/>
          <w:color w:val="000000"/>
          <w:lang w:eastAsia="zh-CN"/>
        </w:rPr>
        <w:t>Ελλάδος</w:t>
      </w:r>
    </w:p>
    <w:p w14:paraId="5F8885EF"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Demo</w:t>
      </w:r>
    </w:p>
    <w:p w14:paraId="3AD4276A"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Doppler</w:t>
      </w:r>
    </w:p>
    <w:p w14:paraId="5F765662"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ElvalHalcor</w:t>
      </w:r>
    </w:p>
    <w:p w14:paraId="731DFED5"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Eurobank S.A.</w:t>
      </w:r>
    </w:p>
    <w:p w14:paraId="07E17473" w14:textId="08BA6E16"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EY</w:t>
      </w:r>
    </w:p>
    <w:p w14:paraId="6D330A8B"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Famar AVE</w:t>
      </w:r>
    </w:p>
    <w:p w14:paraId="6471E0B8"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Hellenic Train</w:t>
      </w:r>
    </w:p>
    <w:p w14:paraId="09174235" w14:textId="0DD80ACD"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Hemmersbach</w:t>
      </w:r>
    </w:p>
    <w:p w14:paraId="44B293AB"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Intersport | Fourlis Group of Companies</w:t>
      </w:r>
    </w:p>
    <w:p w14:paraId="20E7657F"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KPMG</w:t>
      </w:r>
    </w:p>
    <w:p w14:paraId="4E6FCB96"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Lamda Development</w:t>
      </w:r>
    </w:p>
    <w:p w14:paraId="3BCD0A45"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Mitsis Group</w:t>
      </w:r>
    </w:p>
    <w:p w14:paraId="1B660DB5" w14:textId="77777777" w:rsidR="00F60B9A" w:rsidRDefault="00F60B9A" w:rsidP="00F60B9A">
      <w:pPr>
        <w:pStyle w:val="aa"/>
        <w:numPr>
          <w:ilvl w:val="0"/>
          <w:numId w:val="35"/>
        </w:numPr>
        <w:ind w:left="284" w:right="-284" w:hanging="284"/>
        <w:jc w:val="both"/>
        <w:rPr>
          <w:rFonts w:ascii="Arial" w:hAnsi="Arial" w:cs="Arial"/>
          <w:color w:val="000000"/>
          <w:lang w:val="en-US" w:eastAsia="zh-CN"/>
        </w:rPr>
      </w:pPr>
      <w:r>
        <w:rPr>
          <w:rFonts w:ascii="Arial" w:hAnsi="Arial" w:cs="Arial"/>
          <w:color w:val="000000"/>
          <w:lang w:val="en-US" w:eastAsia="zh-CN"/>
        </w:rPr>
        <w:t>N</w:t>
      </w:r>
      <w:r w:rsidR="003453F4" w:rsidRPr="00F60B9A">
        <w:rPr>
          <w:rFonts w:ascii="Arial" w:hAnsi="Arial" w:cs="Arial"/>
          <w:color w:val="000000"/>
          <w:lang w:val="en-US" w:eastAsia="zh-CN"/>
        </w:rPr>
        <w:t>ova</w:t>
      </w:r>
    </w:p>
    <w:p w14:paraId="37CF7554"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OTE Group of Companies</w:t>
      </w:r>
    </w:p>
    <w:p w14:paraId="17B050ED"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OTS</w:t>
      </w:r>
    </w:p>
    <w:p w14:paraId="1C6A8A86"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Piraeus Bank</w:t>
      </w:r>
    </w:p>
    <w:p w14:paraId="1234D423"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Prisma Electronics SA</w:t>
      </w:r>
    </w:p>
    <w:p w14:paraId="47E6183C"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F60B9A">
        <w:rPr>
          <w:rFonts w:ascii="Arial" w:hAnsi="Arial" w:cs="Arial"/>
          <w:color w:val="000000"/>
          <w:lang w:val="en-US" w:eastAsia="zh-CN"/>
        </w:rPr>
        <w:t xml:space="preserve">PwC </w:t>
      </w:r>
      <w:r w:rsidRPr="003453F4">
        <w:rPr>
          <w:rFonts w:ascii="Arial" w:hAnsi="Arial" w:cs="Arial"/>
          <w:color w:val="000000"/>
          <w:lang w:eastAsia="zh-CN"/>
        </w:rPr>
        <w:t>Ελλάδας</w:t>
      </w:r>
    </w:p>
    <w:p w14:paraId="7D766858"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Sfakianakis</w:t>
      </w:r>
      <w:r w:rsidRPr="00F60B9A">
        <w:rPr>
          <w:rFonts w:ascii="Arial" w:hAnsi="Arial" w:cs="Arial"/>
          <w:color w:val="000000"/>
          <w:lang w:eastAsia="zh-CN"/>
        </w:rPr>
        <w:t xml:space="preserve"> </w:t>
      </w:r>
      <w:r w:rsidRPr="00F60B9A">
        <w:rPr>
          <w:rFonts w:ascii="Arial" w:hAnsi="Arial" w:cs="Arial"/>
          <w:color w:val="000000"/>
          <w:lang w:val="en-US" w:eastAsia="zh-CN"/>
        </w:rPr>
        <w:t>Group</w:t>
      </w:r>
    </w:p>
    <w:p w14:paraId="5951B7AF"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SingularLogic</w:t>
      </w:r>
    </w:p>
    <w:p w14:paraId="484F8EDC"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Space Hellas AE</w:t>
      </w:r>
    </w:p>
    <w:p w14:paraId="232B4CE6" w14:textId="77777777" w:rsidR="001032D8" w:rsidRDefault="001032D8" w:rsidP="001032D8">
      <w:pPr>
        <w:pStyle w:val="aa"/>
        <w:numPr>
          <w:ilvl w:val="0"/>
          <w:numId w:val="35"/>
        </w:numPr>
        <w:ind w:left="284" w:right="-284" w:hanging="284"/>
        <w:jc w:val="both"/>
        <w:rPr>
          <w:rFonts w:ascii="Arial" w:hAnsi="Arial" w:cs="Arial"/>
          <w:color w:val="000000"/>
          <w:lang w:val="en-US" w:eastAsia="zh-CN"/>
        </w:rPr>
      </w:pPr>
      <w:proofErr w:type="spellStart"/>
      <w:r w:rsidRPr="00AF1221">
        <w:rPr>
          <w:rFonts w:ascii="Arial" w:hAnsi="Arial" w:cs="Arial"/>
          <w:color w:val="000000"/>
          <w:lang w:val="en-US" w:eastAsia="zh-CN"/>
        </w:rPr>
        <w:t>Thrakon</w:t>
      </w:r>
      <w:proofErr w:type="spellEnd"/>
      <w:r w:rsidRPr="00AF1221">
        <w:rPr>
          <w:rFonts w:ascii="Arial" w:hAnsi="Arial" w:cs="Arial"/>
          <w:color w:val="000000"/>
          <w:lang w:val="en-US" w:eastAsia="zh-CN"/>
        </w:rPr>
        <w:t xml:space="preserve"> </w:t>
      </w:r>
      <w:proofErr w:type="spellStart"/>
      <w:r w:rsidRPr="00AF1221">
        <w:rPr>
          <w:rFonts w:ascii="Arial" w:hAnsi="Arial" w:cs="Arial"/>
          <w:color w:val="000000"/>
          <w:lang w:val="en-US" w:eastAsia="zh-CN"/>
        </w:rPr>
        <w:t>Ytong</w:t>
      </w:r>
      <w:proofErr w:type="spellEnd"/>
      <w:r w:rsidRPr="00AF1221">
        <w:rPr>
          <w:rFonts w:ascii="Arial" w:hAnsi="Arial" w:cs="Arial"/>
          <w:color w:val="000000"/>
          <w:lang w:val="en-US" w:eastAsia="zh-CN"/>
        </w:rPr>
        <w:t xml:space="preserve"> Group</w:t>
      </w:r>
    </w:p>
    <w:p w14:paraId="2592F38F" w14:textId="47E7F6CA" w:rsidR="001032D8" w:rsidRPr="001032D8" w:rsidRDefault="003453F4" w:rsidP="001032D8">
      <w:pPr>
        <w:pStyle w:val="aa"/>
        <w:numPr>
          <w:ilvl w:val="0"/>
          <w:numId w:val="35"/>
        </w:numPr>
        <w:ind w:left="284" w:right="-284" w:hanging="284"/>
        <w:jc w:val="both"/>
        <w:rPr>
          <w:rFonts w:ascii="Arial" w:hAnsi="Arial" w:cs="Arial"/>
          <w:color w:val="000000"/>
          <w:lang w:val="en-US" w:eastAsia="zh-CN"/>
        </w:rPr>
      </w:pPr>
      <w:r w:rsidRPr="00F60B9A">
        <w:rPr>
          <w:rFonts w:ascii="Arial" w:hAnsi="Arial" w:cs="Arial"/>
          <w:color w:val="000000"/>
          <w:lang w:val="en-US" w:eastAsia="zh-CN"/>
        </w:rPr>
        <w:t>TÜV Hellas (TÜV Nord) S.A.</w:t>
      </w:r>
    </w:p>
    <w:p w14:paraId="52488F40" w14:textId="77777777" w:rsidR="00F60B9A" w:rsidRDefault="003453F4" w:rsidP="00F60B9A">
      <w:pPr>
        <w:pStyle w:val="aa"/>
        <w:numPr>
          <w:ilvl w:val="0"/>
          <w:numId w:val="35"/>
        </w:numPr>
        <w:ind w:left="284" w:right="-284" w:hanging="284"/>
        <w:jc w:val="both"/>
        <w:rPr>
          <w:rFonts w:ascii="Arial" w:hAnsi="Arial" w:cs="Arial"/>
          <w:color w:val="000000"/>
          <w:lang w:val="en-US" w:eastAsia="zh-CN"/>
        </w:rPr>
      </w:pPr>
      <w:proofErr w:type="spellStart"/>
      <w:r w:rsidRPr="00F60B9A">
        <w:rPr>
          <w:rFonts w:ascii="Arial" w:hAnsi="Arial" w:cs="Arial"/>
          <w:color w:val="000000"/>
          <w:lang w:val="en-US" w:eastAsia="zh-CN"/>
        </w:rPr>
        <w:t>Vianex</w:t>
      </w:r>
      <w:proofErr w:type="spellEnd"/>
      <w:r w:rsidRPr="00F60B9A">
        <w:rPr>
          <w:rFonts w:ascii="Arial" w:hAnsi="Arial" w:cs="Arial"/>
          <w:color w:val="000000"/>
          <w:lang w:val="en-US" w:eastAsia="zh-CN"/>
        </w:rPr>
        <w:t xml:space="preserve"> S.A.</w:t>
      </w:r>
    </w:p>
    <w:p w14:paraId="009B618C"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F60B9A">
        <w:rPr>
          <w:rFonts w:ascii="Arial" w:hAnsi="Arial" w:cs="Arial"/>
          <w:color w:val="000000"/>
          <w:lang w:val="en-US" w:eastAsia="zh-CN"/>
        </w:rPr>
        <w:t xml:space="preserve">Vodafone </w:t>
      </w:r>
      <w:r w:rsidRPr="003453F4">
        <w:rPr>
          <w:rFonts w:ascii="Arial" w:hAnsi="Arial" w:cs="Arial"/>
          <w:color w:val="000000"/>
          <w:lang w:eastAsia="zh-CN"/>
        </w:rPr>
        <w:t>Ελλάδας</w:t>
      </w:r>
    </w:p>
    <w:p w14:paraId="5F634E0A"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3453F4">
        <w:rPr>
          <w:rFonts w:ascii="Arial" w:hAnsi="Arial" w:cs="Arial"/>
          <w:color w:val="000000"/>
          <w:lang w:eastAsia="zh-CN"/>
        </w:rPr>
        <w:t>Άβαξ</w:t>
      </w:r>
      <w:r w:rsidRPr="00F60B9A">
        <w:rPr>
          <w:rFonts w:ascii="Arial" w:hAnsi="Arial" w:cs="Arial"/>
          <w:color w:val="000000"/>
          <w:lang w:eastAsia="zh-CN"/>
        </w:rPr>
        <w:t xml:space="preserve"> </w:t>
      </w:r>
      <w:r w:rsidRPr="003453F4">
        <w:rPr>
          <w:rFonts w:ascii="Arial" w:hAnsi="Arial" w:cs="Arial"/>
          <w:color w:val="000000"/>
          <w:lang w:eastAsia="zh-CN"/>
        </w:rPr>
        <w:t>Α</w:t>
      </w:r>
      <w:r w:rsidRPr="00F60B9A">
        <w:rPr>
          <w:rFonts w:ascii="Arial" w:hAnsi="Arial" w:cs="Arial"/>
          <w:color w:val="000000"/>
          <w:lang w:eastAsia="zh-CN"/>
        </w:rPr>
        <w:t>.</w:t>
      </w:r>
      <w:r w:rsidRPr="003453F4">
        <w:rPr>
          <w:rFonts w:ascii="Arial" w:hAnsi="Arial" w:cs="Arial"/>
          <w:color w:val="000000"/>
          <w:lang w:eastAsia="zh-CN"/>
        </w:rPr>
        <w:t>Ε</w:t>
      </w:r>
      <w:r w:rsidRPr="00F60B9A">
        <w:rPr>
          <w:rFonts w:ascii="Arial" w:hAnsi="Arial" w:cs="Arial"/>
          <w:color w:val="000000"/>
          <w:lang w:eastAsia="zh-CN"/>
        </w:rPr>
        <w:t>.</w:t>
      </w:r>
    </w:p>
    <w:p w14:paraId="349B8A38"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3453F4">
        <w:rPr>
          <w:rFonts w:ascii="Arial" w:hAnsi="Arial" w:cs="Arial"/>
          <w:color w:val="000000"/>
          <w:lang w:eastAsia="zh-CN"/>
        </w:rPr>
        <w:t>ΓΕΚ</w:t>
      </w:r>
      <w:r w:rsidRPr="00F60B9A">
        <w:rPr>
          <w:rFonts w:ascii="Arial" w:hAnsi="Arial" w:cs="Arial"/>
          <w:color w:val="000000"/>
          <w:lang w:eastAsia="zh-CN"/>
        </w:rPr>
        <w:t xml:space="preserve"> </w:t>
      </w:r>
      <w:r w:rsidRPr="003453F4">
        <w:rPr>
          <w:rFonts w:ascii="Arial" w:hAnsi="Arial" w:cs="Arial"/>
          <w:color w:val="000000"/>
          <w:lang w:eastAsia="zh-CN"/>
        </w:rPr>
        <w:t>Τέρνα</w:t>
      </w:r>
    </w:p>
    <w:p w14:paraId="3BAF8D38"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3453F4">
        <w:rPr>
          <w:rFonts w:ascii="Arial" w:hAnsi="Arial" w:cs="Arial"/>
          <w:color w:val="000000"/>
          <w:lang w:eastAsia="zh-CN"/>
        </w:rPr>
        <w:t>Εθνική</w:t>
      </w:r>
      <w:r w:rsidRPr="00F60B9A">
        <w:rPr>
          <w:rFonts w:ascii="Arial" w:hAnsi="Arial" w:cs="Arial"/>
          <w:color w:val="000000"/>
          <w:lang w:eastAsia="zh-CN"/>
        </w:rPr>
        <w:t xml:space="preserve"> </w:t>
      </w:r>
      <w:r w:rsidRPr="003453F4">
        <w:rPr>
          <w:rFonts w:ascii="Arial" w:hAnsi="Arial" w:cs="Arial"/>
          <w:color w:val="000000"/>
          <w:lang w:eastAsia="zh-CN"/>
        </w:rPr>
        <w:t>Τράπεζα</w:t>
      </w:r>
    </w:p>
    <w:p w14:paraId="7D6C4107"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3453F4">
        <w:rPr>
          <w:rFonts w:ascii="Arial" w:hAnsi="Arial" w:cs="Arial"/>
          <w:color w:val="000000"/>
          <w:lang w:eastAsia="zh-CN"/>
        </w:rPr>
        <w:t>Μπάρμπα</w:t>
      </w:r>
      <w:r w:rsidRPr="00F60B9A">
        <w:rPr>
          <w:rFonts w:ascii="Arial" w:hAnsi="Arial" w:cs="Arial"/>
          <w:color w:val="000000"/>
          <w:lang w:eastAsia="zh-CN"/>
        </w:rPr>
        <w:t xml:space="preserve"> </w:t>
      </w:r>
      <w:r w:rsidRPr="003453F4">
        <w:rPr>
          <w:rFonts w:ascii="Arial" w:hAnsi="Arial" w:cs="Arial"/>
          <w:color w:val="000000"/>
          <w:lang w:eastAsia="zh-CN"/>
        </w:rPr>
        <w:t>Στάθης</w:t>
      </w:r>
    </w:p>
    <w:p w14:paraId="790F419C"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3453F4">
        <w:rPr>
          <w:rFonts w:ascii="Arial" w:hAnsi="Arial" w:cs="Arial"/>
          <w:color w:val="000000"/>
          <w:lang w:eastAsia="zh-CN"/>
        </w:rPr>
        <w:t>Όμιλος</w:t>
      </w:r>
      <w:r w:rsidRPr="00F60B9A">
        <w:rPr>
          <w:rFonts w:ascii="Arial" w:hAnsi="Arial" w:cs="Arial"/>
          <w:color w:val="000000"/>
          <w:lang w:eastAsia="zh-CN"/>
        </w:rPr>
        <w:t xml:space="preserve"> </w:t>
      </w:r>
      <w:r w:rsidRPr="003453F4">
        <w:rPr>
          <w:rFonts w:ascii="Arial" w:hAnsi="Arial" w:cs="Arial"/>
          <w:color w:val="000000"/>
          <w:lang w:eastAsia="zh-CN"/>
        </w:rPr>
        <w:t>ΔΕΗ</w:t>
      </w:r>
    </w:p>
    <w:p w14:paraId="290F3026"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3453F4">
        <w:rPr>
          <w:rFonts w:ascii="Arial" w:hAnsi="Arial" w:cs="Arial"/>
          <w:color w:val="000000"/>
          <w:lang w:eastAsia="zh-CN"/>
        </w:rPr>
        <w:t>Όμιλος</w:t>
      </w:r>
      <w:r w:rsidRPr="00F60B9A">
        <w:rPr>
          <w:rFonts w:ascii="Arial" w:hAnsi="Arial" w:cs="Arial"/>
          <w:color w:val="000000"/>
          <w:lang w:eastAsia="zh-CN"/>
        </w:rPr>
        <w:t xml:space="preserve"> </w:t>
      </w:r>
      <w:r w:rsidRPr="003453F4">
        <w:rPr>
          <w:rFonts w:ascii="Arial" w:hAnsi="Arial" w:cs="Arial"/>
          <w:color w:val="000000"/>
          <w:lang w:eastAsia="zh-CN"/>
        </w:rPr>
        <w:t>Ηρακλής</w:t>
      </w:r>
    </w:p>
    <w:p w14:paraId="622C1050"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3453F4">
        <w:rPr>
          <w:rFonts w:ascii="Arial" w:hAnsi="Arial" w:cs="Arial"/>
          <w:color w:val="000000"/>
          <w:lang w:eastAsia="zh-CN"/>
        </w:rPr>
        <w:t>Όμιλος</w:t>
      </w:r>
      <w:r w:rsidRPr="00F60B9A">
        <w:rPr>
          <w:rFonts w:ascii="Arial" w:hAnsi="Arial" w:cs="Arial"/>
          <w:color w:val="000000"/>
          <w:lang w:eastAsia="zh-CN"/>
        </w:rPr>
        <w:t xml:space="preserve"> </w:t>
      </w:r>
      <w:r w:rsidRPr="003453F4">
        <w:rPr>
          <w:rFonts w:ascii="Arial" w:hAnsi="Arial" w:cs="Arial"/>
          <w:color w:val="000000"/>
          <w:lang w:eastAsia="zh-CN"/>
        </w:rPr>
        <w:t>ΙΑΣΩ</w:t>
      </w:r>
    </w:p>
    <w:p w14:paraId="22350656" w14:textId="77777777" w:rsidR="00F60B9A" w:rsidRDefault="003453F4" w:rsidP="00F60B9A">
      <w:pPr>
        <w:pStyle w:val="aa"/>
        <w:numPr>
          <w:ilvl w:val="0"/>
          <w:numId w:val="35"/>
        </w:numPr>
        <w:ind w:left="284" w:right="-284" w:hanging="284"/>
        <w:jc w:val="both"/>
        <w:rPr>
          <w:rFonts w:ascii="Arial" w:hAnsi="Arial" w:cs="Arial"/>
          <w:color w:val="000000"/>
          <w:lang w:eastAsia="zh-CN"/>
        </w:rPr>
      </w:pPr>
      <w:r w:rsidRPr="003453F4">
        <w:rPr>
          <w:rFonts w:ascii="Arial" w:hAnsi="Arial" w:cs="Arial"/>
          <w:color w:val="000000"/>
          <w:lang w:eastAsia="zh-CN"/>
        </w:rPr>
        <w:t>Οργανισμός</w:t>
      </w:r>
      <w:r w:rsidRPr="00F60B9A">
        <w:rPr>
          <w:rFonts w:ascii="Arial" w:hAnsi="Arial" w:cs="Arial"/>
          <w:color w:val="000000"/>
          <w:lang w:eastAsia="zh-CN"/>
        </w:rPr>
        <w:t xml:space="preserve"> </w:t>
      </w:r>
      <w:r w:rsidRPr="003453F4">
        <w:rPr>
          <w:rFonts w:ascii="Arial" w:hAnsi="Arial" w:cs="Arial"/>
          <w:color w:val="000000"/>
          <w:lang w:eastAsia="zh-CN"/>
        </w:rPr>
        <w:t>Λιμένος</w:t>
      </w:r>
      <w:r w:rsidRPr="00F60B9A">
        <w:rPr>
          <w:rFonts w:ascii="Arial" w:hAnsi="Arial" w:cs="Arial"/>
          <w:color w:val="000000"/>
          <w:lang w:eastAsia="zh-CN"/>
        </w:rPr>
        <w:t xml:space="preserve"> </w:t>
      </w:r>
      <w:r w:rsidRPr="003453F4">
        <w:rPr>
          <w:rFonts w:ascii="Arial" w:hAnsi="Arial" w:cs="Arial"/>
          <w:color w:val="000000"/>
          <w:lang w:eastAsia="zh-CN"/>
        </w:rPr>
        <w:t>Πειραιώς</w:t>
      </w:r>
      <w:r w:rsidRPr="00F60B9A">
        <w:rPr>
          <w:rFonts w:ascii="Arial" w:hAnsi="Arial" w:cs="Arial"/>
          <w:color w:val="000000"/>
          <w:lang w:eastAsia="zh-CN"/>
        </w:rPr>
        <w:t xml:space="preserve"> </w:t>
      </w:r>
      <w:r w:rsidRPr="003453F4">
        <w:rPr>
          <w:rFonts w:ascii="Arial" w:hAnsi="Arial" w:cs="Arial"/>
          <w:color w:val="000000"/>
          <w:lang w:eastAsia="zh-CN"/>
        </w:rPr>
        <w:t>Α</w:t>
      </w:r>
      <w:r w:rsidRPr="00F60B9A">
        <w:rPr>
          <w:rFonts w:ascii="Arial" w:hAnsi="Arial" w:cs="Arial"/>
          <w:color w:val="000000"/>
          <w:lang w:eastAsia="zh-CN"/>
        </w:rPr>
        <w:t>.</w:t>
      </w:r>
      <w:r w:rsidRPr="003453F4">
        <w:rPr>
          <w:rFonts w:ascii="Arial" w:hAnsi="Arial" w:cs="Arial"/>
          <w:color w:val="000000"/>
          <w:lang w:eastAsia="zh-CN"/>
        </w:rPr>
        <w:t>Ε</w:t>
      </w:r>
      <w:r w:rsidRPr="00F60B9A">
        <w:rPr>
          <w:rFonts w:ascii="Arial" w:hAnsi="Arial" w:cs="Arial"/>
          <w:color w:val="000000"/>
          <w:lang w:eastAsia="zh-CN"/>
        </w:rPr>
        <w:t>.</w:t>
      </w:r>
    </w:p>
    <w:p w14:paraId="4887A985" w14:textId="20BD09D5" w:rsidR="00193414" w:rsidRPr="00AF1221" w:rsidRDefault="003453F4" w:rsidP="00AF1221">
      <w:pPr>
        <w:pStyle w:val="aa"/>
        <w:numPr>
          <w:ilvl w:val="0"/>
          <w:numId w:val="35"/>
        </w:numPr>
        <w:ind w:left="284" w:right="-284" w:hanging="284"/>
        <w:jc w:val="both"/>
        <w:rPr>
          <w:rFonts w:ascii="Arial" w:hAnsi="Arial" w:cs="Arial"/>
          <w:color w:val="000000"/>
          <w:lang w:eastAsia="zh-CN"/>
        </w:rPr>
      </w:pPr>
      <w:r>
        <w:rPr>
          <w:rFonts w:ascii="Arial" w:hAnsi="Arial" w:cs="Arial"/>
          <w:color w:val="000000"/>
          <w:lang w:eastAsia="zh-CN"/>
        </w:rPr>
        <w:lastRenderedPageBreak/>
        <w:t>ΤΕΧΑΝ</w:t>
      </w:r>
    </w:p>
    <w:p w14:paraId="3B55DD2C" w14:textId="77777777" w:rsidR="003453F4" w:rsidRPr="00F60B9A" w:rsidRDefault="003453F4" w:rsidP="002722A7">
      <w:pPr>
        <w:pStyle w:val="aa"/>
        <w:ind w:left="-283" w:right="-284"/>
        <w:jc w:val="both"/>
        <w:rPr>
          <w:rFonts w:ascii="Arial" w:hAnsi="Arial" w:cs="Arial"/>
          <w:color w:val="000000"/>
          <w:lang w:eastAsia="zh-CN"/>
        </w:rPr>
      </w:pPr>
    </w:p>
    <w:p w14:paraId="177F22D2" w14:textId="56DD4F10" w:rsidR="00193414" w:rsidRPr="00193414" w:rsidRDefault="00193414" w:rsidP="002722A7">
      <w:pPr>
        <w:pStyle w:val="aa"/>
        <w:ind w:left="-283" w:right="-284"/>
        <w:jc w:val="both"/>
        <w:rPr>
          <w:rFonts w:ascii="Arial" w:hAnsi="Arial" w:cs="Arial"/>
          <w:color w:val="000000"/>
          <w:lang w:eastAsia="zh-CN"/>
        </w:rPr>
      </w:pPr>
      <w:r w:rsidRPr="00193414">
        <w:rPr>
          <w:rFonts w:ascii="Arial" w:hAnsi="Arial" w:cs="Arial"/>
          <w:color w:val="000000"/>
          <w:lang w:eastAsia="zh-CN"/>
        </w:rPr>
        <w:t xml:space="preserve">Η εκδήλωση </w:t>
      </w:r>
      <w:r w:rsidR="003200D4" w:rsidRPr="003200D4">
        <w:rPr>
          <w:rFonts w:ascii="Arial" w:hAnsi="Arial" w:cs="Arial"/>
          <w:color w:val="000000"/>
          <w:lang w:eastAsia="zh-CN"/>
        </w:rPr>
        <w:t>που υποστηρίζεται από το Γενικό Προξενείο της Ελλάδας στο Ντίσελντορφ</w:t>
      </w:r>
      <w:r w:rsidR="003200D4">
        <w:rPr>
          <w:rFonts w:ascii="Arial" w:hAnsi="Arial" w:cs="Arial"/>
          <w:color w:val="000000"/>
          <w:lang w:eastAsia="zh-CN"/>
        </w:rPr>
        <w:t xml:space="preserve"> </w:t>
      </w:r>
      <w:r w:rsidRPr="00193414">
        <w:rPr>
          <w:rFonts w:ascii="Arial" w:hAnsi="Arial" w:cs="Arial"/>
          <w:color w:val="000000"/>
          <w:lang w:eastAsia="zh-CN"/>
        </w:rPr>
        <w:t xml:space="preserve">είναι ανοιχτή σε όλους τους ενδιαφερόμενους, ενώ η συμμετοχή είναι δωρεάν. Μπορείτε να δηλώσετε ενδιαφέρον συμμετοχής, </w:t>
      </w:r>
      <w:r w:rsidR="00F60B9A">
        <w:rPr>
          <w:rFonts w:ascii="Arial" w:hAnsi="Arial" w:cs="Arial"/>
          <w:color w:val="000000"/>
          <w:lang w:eastAsia="zh-CN"/>
        </w:rPr>
        <w:t>σ</w:t>
      </w:r>
      <w:r w:rsidRPr="00193414">
        <w:rPr>
          <w:rFonts w:ascii="Arial" w:hAnsi="Arial" w:cs="Arial"/>
          <w:color w:val="000000"/>
          <w:lang w:eastAsia="zh-CN"/>
        </w:rPr>
        <w:t xml:space="preserve">τον παρακάτω σύνδεσμο: </w:t>
      </w:r>
    </w:p>
    <w:p w14:paraId="0367920F" w14:textId="77777777" w:rsidR="00193414" w:rsidRPr="00193414" w:rsidRDefault="00193414" w:rsidP="002722A7">
      <w:pPr>
        <w:pStyle w:val="aa"/>
        <w:ind w:left="-283" w:right="-284"/>
        <w:jc w:val="both"/>
        <w:rPr>
          <w:rFonts w:ascii="Arial" w:hAnsi="Arial" w:cs="Arial"/>
          <w:color w:val="000000"/>
          <w:lang w:eastAsia="zh-CN"/>
        </w:rPr>
      </w:pPr>
    </w:p>
    <w:p w14:paraId="375AECAB" w14:textId="67A75081" w:rsidR="00193414" w:rsidRDefault="003937D7" w:rsidP="002722A7">
      <w:pPr>
        <w:pStyle w:val="aa"/>
        <w:ind w:left="-283" w:right="-284"/>
        <w:jc w:val="both"/>
        <w:rPr>
          <w:rStyle w:val="WW-"/>
          <w:rFonts w:ascii="Arial" w:hAnsi="Arial" w:cs="Arial"/>
          <w:lang w:eastAsia="zh-CN"/>
        </w:rPr>
      </w:pPr>
      <w:hyperlink r:id="rId14" w:history="1">
        <w:r w:rsidRPr="0099025C">
          <w:rPr>
            <w:rStyle w:val="-"/>
            <w:rFonts w:ascii="Arial" w:hAnsi="Arial" w:cs="Arial"/>
            <w:lang w:eastAsia="zh-CN"/>
          </w:rPr>
          <w:t>www.eventora.com/el/Events/imeres-karieras-dypa-Dusseldorf-2024</w:t>
        </w:r>
      </w:hyperlink>
    </w:p>
    <w:p w14:paraId="36361DD6" w14:textId="77777777" w:rsidR="00193414" w:rsidRPr="00193414" w:rsidRDefault="00193414" w:rsidP="002722A7">
      <w:pPr>
        <w:pStyle w:val="aa"/>
        <w:ind w:left="-283" w:right="-284"/>
        <w:jc w:val="both"/>
        <w:rPr>
          <w:rFonts w:ascii="Arial" w:hAnsi="Arial" w:cs="Arial"/>
          <w:color w:val="000000"/>
          <w:lang w:eastAsia="zh-CN"/>
        </w:rPr>
      </w:pPr>
      <w:bookmarkStart w:id="0" w:name="_GoBack"/>
      <w:bookmarkEnd w:id="0"/>
    </w:p>
    <w:p w14:paraId="4834583B" w14:textId="4EA93B1D" w:rsidR="00193414" w:rsidRPr="00193414" w:rsidRDefault="00F60B9A" w:rsidP="002722A7">
      <w:pPr>
        <w:pStyle w:val="aa"/>
        <w:ind w:left="-283" w:right="-284"/>
        <w:jc w:val="both"/>
        <w:rPr>
          <w:rFonts w:ascii="Arial" w:hAnsi="Arial" w:cs="Arial"/>
          <w:color w:val="000000"/>
          <w:lang w:eastAsia="zh-CN"/>
        </w:rPr>
      </w:pPr>
      <w:r>
        <w:rPr>
          <w:rFonts w:ascii="Arial" w:hAnsi="Arial" w:cs="Arial"/>
          <w:color w:val="000000"/>
          <w:lang w:eastAsia="zh-CN"/>
        </w:rPr>
        <w:t>Με την εγγραφή τους,</w:t>
      </w:r>
      <w:r w:rsidR="00193414" w:rsidRPr="00193414">
        <w:rPr>
          <w:rFonts w:ascii="Arial" w:hAnsi="Arial" w:cs="Arial"/>
          <w:color w:val="000000"/>
          <w:lang w:eastAsia="zh-CN"/>
        </w:rPr>
        <w:t xml:space="preserve"> οι συμμετέχοντες θα μπορούν να προγραμματίσουν καλύτερα την παρουσία τους και να έχουν προτεραιότητα σε πληροφορίες σχετικά με τις διαθέσιμες θέσεις και τις συμβουλευτικές δράσεις της εκδήλωσης.</w:t>
      </w:r>
    </w:p>
    <w:p w14:paraId="1B29981E" w14:textId="77777777" w:rsidR="00193414" w:rsidRPr="00193414" w:rsidRDefault="00193414" w:rsidP="002722A7">
      <w:pPr>
        <w:pStyle w:val="aa"/>
        <w:ind w:left="-283" w:right="-284"/>
        <w:jc w:val="both"/>
        <w:rPr>
          <w:rFonts w:ascii="Arial" w:hAnsi="Arial" w:cs="Arial"/>
          <w:color w:val="000000"/>
          <w:lang w:eastAsia="zh-CN"/>
        </w:rPr>
      </w:pPr>
    </w:p>
    <w:p w14:paraId="26B630A3" w14:textId="77777777" w:rsidR="002722A7" w:rsidRDefault="00193414" w:rsidP="002722A7">
      <w:pPr>
        <w:pStyle w:val="aa"/>
        <w:ind w:left="-284" w:right="-284" w:firstLine="1"/>
        <w:jc w:val="both"/>
        <w:rPr>
          <w:rFonts w:ascii="Arial" w:hAnsi="Arial" w:cs="Arial"/>
          <w:b/>
          <w:color w:val="000000"/>
          <w:lang w:eastAsia="zh-CN"/>
        </w:rPr>
      </w:pPr>
      <w:r w:rsidRPr="00193414">
        <w:rPr>
          <w:rFonts w:ascii="Arial" w:hAnsi="Arial" w:cs="Arial"/>
          <w:b/>
          <w:color w:val="000000"/>
          <w:lang w:eastAsia="zh-CN"/>
        </w:rPr>
        <w:t>Πληροφορίες Εκδήλωσης</w:t>
      </w:r>
    </w:p>
    <w:p w14:paraId="3107E62A" w14:textId="77777777" w:rsidR="002722A7" w:rsidRDefault="002722A7" w:rsidP="002722A7">
      <w:pPr>
        <w:pStyle w:val="aa"/>
        <w:ind w:left="-284" w:right="-284" w:firstLine="1"/>
        <w:jc w:val="both"/>
        <w:rPr>
          <w:rFonts w:ascii="Arial" w:hAnsi="Arial" w:cs="Arial"/>
          <w:b/>
          <w:color w:val="000000"/>
          <w:lang w:eastAsia="zh-CN"/>
        </w:rPr>
      </w:pPr>
    </w:p>
    <w:p w14:paraId="0FBA4E7C" w14:textId="77777777" w:rsidR="002722A7" w:rsidRDefault="00193414" w:rsidP="002722A7">
      <w:pPr>
        <w:pStyle w:val="aa"/>
        <w:numPr>
          <w:ilvl w:val="0"/>
          <w:numId w:val="33"/>
        </w:numPr>
        <w:ind w:left="284" w:right="-284" w:hanging="284"/>
        <w:jc w:val="both"/>
        <w:rPr>
          <w:rFonts w:ascii="Arial" w:hAnsi="Arial" w:cs="Arial"/>
          <w:b/>
          <w:color w:val="000000"/>
          <w:lang w:eastAsia="zh-CN"/>
        </w:rPr>
      </w:pPr>
      <w:r w:rsidRPr="00193414">
        <w:rPr>
          <w:rFonts w:ascii="Arial" w:hAnsi="Arial" w:cs="Arial"/>
          <w:b/>
          <w:color w:val="000000"/>
          <w:lang w:eastAsia="zh-CN"/>
        </w:rPr>
        <w:t>Ημερομηνία και Ώρα:</w:t>
      </w:r>
      <w:r w:rsidRPr="00193414">
        <w:rPr>
          <w:rFonts w:ascii="Arial" w:hAnsi="Arial" w:cs="Arial"/>
          <w:color w:val="000000"/>
          <w:lang w:eastAsia="zh-CN"/>
        </w:rPr>
        <w:t xml:space="preserve"> Σάββατο, 14 Δεκεμβρίου 2024, 10:00 – 18:00</w:t>
      </w:r>
    </w:p>
    <w:p w14:paraId="5922FC13" w14:textId="1BD681F4" w:rsidR="00B11013" w:rsidRDefault="00193414" w:rsidP="002722A7">
      <w:pPr>
        <w:pStyle w:val="aa"/>
        <w:numPr>
          <w:ilvl w:val="0"/>
          <w:numId w:val="33"/>
        </w:numPr>
        <w:ind w:left="284" w:right="-284" w:hanging="284"/>
        <w:jc w:val="both"/>
        <w:rPr>
          <w:rFonts w:ascii="Arial" w:hAnsi="Arial" w:cs="Arial"/>
          <w:color w:val="000000"/>
        </w:rPr>
      </w:pPr>
      <w:r w:rsidRPr="002722A7">
        <w:rPr>
          <w:rFonts w:ascii="Arial" w:hAnsi="Arial" w:cs="Arial"/>
          <w:b/>
          <w:color w:val="000000"/>
          <w:lang w:eastAsia="zh-CN"/>
        </w:rPr>
        <w:t>Τοποθεσία:</w:t>
      </w:r>
      <w:r w:rsidRPr="002722A7">
        <w:rPr>
          <w:rFonts w:ascii="Arial" w:hAnsi="Arial" w:cs="Arial"/>
          <w:color w:val="000000"/>
          <w:lang w:eastAsia="zh-CN"/>
        </w:rPr>
        <w:t xml:space="preserve"> Ξενοδοχείο Kö59, Königsallee 59, 40215, Ντίσελντορφ</w:t>
      </w:r>
    </w:p>
    <w:p w14:paraId="5C5E140A" w14:textId="77777777" w:rsidR="002722A7" w:rsidRDefault="002722A7" w:rsidP="002722A7">
      <w:pPr>
        <w:pStyle w:val="aa"/>
        <w:ind w:right="-284"/>
        <w:jc w:val="both"/>
        <w:rPr>
          <w:rFonts w:ascii="Arial" w:hAnsi="Arial" w:cs="Arial"/>
          <w:color w:val="000000"/>
          <w:lang w:eastAsia="zh-CN"/>
        </w:rPr>
      </w:pPr>
    </w:p>
    <w:p w14:paraId="2033BCDE" w14:textId="77777777" w:rsidR="002722A7" w:rsidRPr="002722A7" w:rsidRDefault="002722A7" w:rsidP="002722A7">
      <w:pPr>
        <w:pStyle w:val="aa"/>
        <w:ind w:left="-283" w:right="-284"/>
        <w:jc w:val="both"/>
        <w:rPr>
          <w:rFonts w:ascii="Arial" w:hAnsi="Arial" w:cs="Arial"/>
          <w:color w:val="000000"/>
          <w:lang w:eastAsia="zh-CN"/>
        </w:rPr>
      </w:pPr>
      <w:r w:rsidRPr="002722A7">
        <w:rPr>
          <w:rFonts w:ascii="Arial" w:hAnsi="Arial" w:cs="Arial"/>
          <w:color w:val="000000"/>
        </w:rPr>
        <w:t xml:space="preserve">Για όλες τις πληροφορίες σχετικά με τις δράσεις της ΔΥΠΑ: </w:t>
      </w:r>
      <w:hyperlink r:id="rId15" w:history="1">
        <w:r w:rsidRPr="002722A7">
          <w:rPr>
            <w:rStyle w:val="-"/>
            <w:rFonts w:ascii="Arial" w:hAnsi="Arial" w:cs="Arial"/>
          </w:rPr>
          <w:t>www.dypa.gov.gr</w:t>
        </w:r>
      </w:hyperlink>
    </w:p>
    <w:p w14:paraId="6028CAAE" w14:textId="77777777" w:rsidR="002722A7" w:rsidRPr="00C1680E" w:rsidRDefault="002722A7" w:rsidP="002722A7">
      <w:pPr>
        <w:pStyle w:val="aa"/>
        <w:ind w:left="-284" w:right="-284"/>
        <w:jc w:val="both"/>
        <w:rPr>
          <w:rFonts w:ascii="Arial" w:hAnsi="Arial" w:cs="Arial"/>
          <w:color w:val="000000"/>
        </w:rPr>
      </w:pPr>
    </w:p>
    <w:sectPr w:rsidR="002722A7" w:rsidRPr="00C1680E" w:rsidSect="00AA4F79">
      <w:headerReference w:type="even" r:id="rId16"/>
      <w:headerReference w:type="default" r:id="rId17"/>
      <w:footerReference w:type="even" r:id="rId18"/>
      <w:footerReference w:type="default" r:id="rId19"/>
      <w:headerReference w:type="first" r:id="rId20"/>
      <w:footerReference w:type="first" r:id="rId21"/>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D1254" w14:textId="77777777" w:rsidR="001A5B6A" w:rsidRDefault="001A5B6A">
      <w:r>
        <w:separator/>
      </w:r>
    </w:p>
  </w:endnote>
  <w:endnote w:type="continuationSeparator" w:id="0">
    <w:p w14:paraId="06290ECF" w14:textId="77777777" w:rsidR="001A5B6A" w:rsidRDefault="001A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E364" w14:textId="77777777" w:rsidR="004043C6" w:rsidRDefault="004043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1C87D" w14:textId="77777777" w:rsidR="001A5B6A" w:rsidRDefault="001A5B6A">
      <w:r>
        <w:separator/>
      </w:r>
    </w:p>
  </w:footnote>
  <w:footnote w:type="continuationSeparator" w:id="0">
    <w:p w14:paraId="144DE4DD" w14:textId="77777777" w:rsidR="001A5B6A" w:rsidRDefault="001A5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1A5B6A">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746808FC">
          <wp:simplePos x="0" y="0"/>
          <wp:positionH relativeFrom="margin">
            <wp:posOffset>1736725</wp:posOffset>
          </wp:positionH>
          <wp:positionV relativeFrom="page">
            <wp:posOffset>355600</wp:posOffset>
          </wp:positionV>
          <wp:extent cx="1574800" cy="558165"/>
          <wp:effectExtent l="0" t="0" r="0" b="63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574800" cy="558165"/>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41407512">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1A5B6A">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190"/>
    <w:multiLevelType w:val="hybridMultilevel"/>
    <w:tmpl w:val="DF72AF70"/>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1" w15:restartNumberingAfterBreak="0">
    <w:nsid w:val="05094827"/>
    <w:multiLevelType w:val="hybridMultilevel"/>
    <w:tmpl w:val="88D00620"/>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CE0AB9"/>
    <w:multiLevelType w:val="hybridMultilevel"/>
    <w:tmpl w:val="0E46FFE6"/>
    <w:lvl w:ilvl="0" w:tplc="04080001">
      <w:start w:val="1"/>
      <w:numFmt w:val="bullet"/>
      <w:lvlText w:val=""/>
      <w:lvlJc w:val="left"/>
      <w:pPr>
        <w:ind w:left="-204"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5"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E632AD"/>
    <w:multiLevelType w:val="hybridMultilevel"/>
    <w:tmpl w:val="90EEA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A15FF6"/>
    <w:multiLevelType w:val="hybridMultilevel"/>
    <w:tmpl w:val="46E42AFA"/>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9"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1A55CC0"/>
    <w:multiLevelType w:val="hybridMultilevel"/>
    <w:tmpl w:val="E88E3E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838F4"/>
    <w:multiLevelType w:val="hybridMultilevel"/>
    <w:tmpl w:val="6A3612B6"/>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5"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7" w15:restartNumberingAfterBreak="0">
    <w:nsid w:val="42876EC9"/>
    <w:multiLevelType w:val="hybridMultilevel"/>
    <w:tmpl w:val="C0B0C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4622AC7"/>
    <w:multiLevelType w:val="hybridMultilevel"/>
    <w:tmpl w:val="79DC4BF2"/>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F75C92"/>
    <w:multiLevelType w:val="hybridMultilevel"/>
    <w:tmpl w:val="100A8ADC"/>
    <w:lvl w:ilvl="0" w:tplc="537058F6">
      <w:numFmt w:val="bullet"/>
      <w:lvlText w:val="•"/>
      <w:lvlJc w:val="left"/>
      <w:pPr>
        <w:ind w:left="-204" w:hanging="360"/>
      </w:pPr>
      <w:rPr>
        <w:rFonts w:ascii="Arial" w:eastAsia="Times New Roman" w:hAnsi="Arial" w:cs="Aria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1" w15:restartNumberingAfterBreak="0">
    <w:nsid w:val="50C2709B"/>
    <w:multiLevelType w:val="hybridMultilevel"/>
    <w:tmpl w:val="B0A06FA0"/>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603943DF"/>
    <w:multiLevelType w:val="hybridMultilevel"/>
    <w:tmpl w:val="98D0106C"/>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33B1AA5"/>
    <w:multiLevelType w:val="hybridMultilevel"/>
    <w:tmpl w:val="2E2A671A"/>
    <w:lvl w:ilvl="0" w:tplc="537058F6">
      <w:numFmt w:val="bullet"/>
      <w:lvlText w:val="•"/>
      <w:lvlJc w:val="left"/>
      <w:pPr>
        <w:ind w:left="79" w:hanging="360"/>
      </w:pPr>
      <w:rPr>
        <w:rFonts w:ascii="Arial" w:eastAsia="Times New Roman" w:hAnsi="Arial" w:cs="Arial" w:hint="default"/>
      </w:rPr>
    </w:lvl>
    <w:lvl w:ilvl="1" w:tplc="04080003" w:tentative="1">
      <w:start w:val="1"/>
      <w:numFmt w:val="bullet"/>
      <w:lvlText w:val="o"/>
      <w:lvlJc w:val="left"/>
      <w:pPr>
        <w:ind w:left="799" w:hanging="360"/>
      </w:pPr>
      <w:rPr>
        <w:rFonts w:ascii="Courier New" w:hAnsi="Courier New" w:cs="Courier New" w:hint="default"/>
      </w:rPr>
    </w:lvl>
    <w:lvl w:ilvl="2" w:tplc="04080005" w:tentative="1">
      <w:start w:val="1"/>
      <w:numFmt w:val="bullet"/>
      <w:lvlText w:val=""/>
      <w:lvlJc w:val="left"/>
      <w:pPr>
        <w:ind w:left="1519" w:hanging="360"/>
      </w:pPr>
      <w:rPr>
        <w:rFonts w:ascii="Wingdings" w:hAnsi="Wingdings" w:hint="default"/>
      </w:rPr>
    </w:lvl>
    <w:lvl w:ilvl="3" w:tplc="04080001" w:tentative="1">
      <w:start w:val="1"/>
      <w:numFmt w:val="bullet"/>
      <w:lvlText w:val=""/>
      <w:lvlJc w:val="left"/>
      <w:pPr>
        <w:ind w:left="2239" w:hanging="360"/>
      </w:pPr>
      <w:rPr>
        <w:rFonts w:ascii="Symbol" w:hAnsi="Symbol" w:hint="default"/>
      </w:rPr>
    </w:lvl>
    <w:lvl w:ilvl="4" w:tplc="04080003" w:tentative="1">
      <w:start w:val="1"/>
      <w:numFmt w:val="bullet"/>
      <w:lvlText w:val="o"/>
      <w:lvlJc w:val="left"/>
      <w:pPr>
        <w:ind w:left="2959" w:hanging="360"/>
      </w:pPr>
      <w:rPr>
        <w:rFonts w:ascii="Courier New" w:hAnsi="Courier New" w:cs="Courier New" w:hint="default"/>
      </w:rPr>
    </w:lvl>
    <w:lvl w:ilvl="5" w:tplc="04080005" w:tentative="1">
      <w:start w:val="1"/>
      <w:numFmt w:val="bullet"/>
      <w:lvlText w:val=""/>
      <w:lvlJc w:val="left"/>
      <w:pPr>
        <w:ind w:left="3679" w:hanging="360"/>
      </w:pPr>
      <w:rPr>
        <w:rFonts w:ascii="Wingdings" w:hAnsi="Wingdings" w:hint="default"/>
      </w:rPr>
    </w:lvl>
    <w:lvl w:ilvl="6" w:tplc="04080001" w:tentative="1">
      <w:start w:val="1"/>
      <w:numFmt w:val="bullet"/>
      <w:lvlText w:val=""/>
      <w:lvlJc w:val="left"/>
      <w:pPr>
        <w:ind w:left="4399" w:hanging="360"/>
      </w:pPr>
      <w:rPr>
        <w:rFonts w:ascii="Symbol" w:hAnsi="Symbol" w:hint="default"/>
      </w:rPr>
    </w:lvl>
    <w:lvl w:ilvl="7" w:tplc="04080003" w:tentative="1">
      <w:start w:val="1"/>
      <w:numFmt w:val="bullet"/>
      <w:lvlText w:val="o"/>
      <w:lvlJc w:val="left"/>
      <w:pPr>
        <w:ind w:left="5119" w:hanging="360"/>
      </w:pPr>
      <w:rPr>
        <w:rFonts w:ascii="Courier New" w:hAnsi="Courier New" w:cs="Courier New" w:hint="default"/>
      </w:rPr>
    </w:lvl>
    <w:lvl w:ilvl="8" w:tplc="04080005" w:tentative="1">
      <w:start w:val="1"/>
      <w:numFmt w:val="bullet"/>
      <w:lvlText w:val=""/>
      <w:lvlJc w:val="left"/>
      <w:pPr>
        <w:ind w:left="5839" w:hanging="360"/>
      </w:pPr>
      <w:rPr>
        <w:rFonts w:ascii="Wingdings" w:hAnsi="Wingdings" w:hint="default"/>
      </w:rPr>
    </w:lvl>
  </w:abstractNum>
  <w:abstractNum w:abstractNumId="26"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6E5C19E9"/>
    <w:multiLevelType w:val="hybridMultilevel"/>
    <w:tmpl w:val="6CF2E20E"/>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B3C05D8"/>
    <w:multiLevelType w:val="hybridMultilevel"/>
    <w:tmpl w:val="CE7C1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BB64C88"/>
    <w:multiLevelType w:val="multilevel"/>
    <w:tmpl w:val="9FA6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1"/>
  </w:num>
  <w:num w:numId="2">
    <w:abstractNumId w:val="15"/>
  </w:num>
  <w:num w:numId="3">
    <w:abstractNumId w:val="9"/>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2"/>
  </w:num>
  <w:num w:numId="11">
    <w:abstractNumId w:val="27"/>
  </w:num>
  <w:num w:numId="12">
    <w:abstractNumId w:val="14"/>
  </w:num>
  <w:num w:numId="13">
    <w:abstractNumId w:val="16"/>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6"/>
  </w:num>
  <w:num w:numId="19">
    <w:abstractNumId w:val="26"/>
  </w:num>
  <w:num w:numId="20">
    <w:abstractNumId w:val="17"/>
  </w:num>
  <w:num w:numId="21">
    <w:abstractNumId w:val="21"/>
  </w:num>
  <w:num w:numId="22">
    <w:abstractNumId w:val="13"/>
  </w:num>
  <w:num w:numId="23">
    <w:abstractNumId w:val="18"/>
  </w:num>
  <w:num w:numId="24">
    <w:abstractNumId w:val="24"/>
  </w:num>
  <w:num w:numId="25">
    <w:abstractNumId w:val="28"/>
  </w:num>
  <w:num w:numId="26">
    <w:abstractNumId w:val="29"/>
  </w:num>
  <w:num w:numId="27">
    <w:abstractNumId w:val="7"/>
  </w:num>
  <w:num w:numId="28">
    <w:abstractNumId w:val="8"/>
  </w:num>
  <w:num w:numId="29">
    <w:abstractNumId w:val="0"/>
  </w:num>
  <w:num w:numId="30">
    <w:abstractNumId w:val="30"/>
  </w:num>
  <w:num w:numId="31">
    <w:abstractNumId w:val="10"/>
  </w:num>
  <w:num w:numId="32">
    <w:abstractNumId w:val="1"/>
  </w:num>
  <w:num w:numId="33">
    <w:abstractNumId w:val="25"/>
  </w:num>
  <w:num w:numId="34">
    <w:abstractNumId w:val="2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17846"/>
    <w:rsid w:val="0002191B"/>
    <w:rsid w:val="00025055"/>
    <w:rsid w:val="000274CD"/>
    <w:rsid w:val="00027823"/>
    <w:rsid w:val="000357C6"/>
    <w:rsid w:val="00036883"/>
    <w:rsid w:val="00042DD9"/>
    <w:rsid w:val="00052EEA"/>
    <w:rsid w:val="0005418E"/>
    <w:rsid w:val="00057DD9"/>
    <w:rsid w:val="000631F1"/>
    <w:rsid w:val="00073275"/>
    <w:rsid w:val="00073734"/>
    <w:rsid w:val="000813EB"/>
    <w:rsid w:val="000877A2"/>
    <w:rsid w:val="00087ACB"/>
    <w:rsid w:val="00097C63"/>
    <w:rsid w:val="000A1974"/>
    <w:rsid w:val="000A3207"/>
    <w:rsid w:val="000A6D58"/>
    <w:rsid w:val="000B0995"/>
    <w:rsid w:val="000B49E9"/>
    <w:rsid w:val="000C02BE"/>
    <w:rsid w:val="000C55C5"/>
    <w:rsid w:val="000C65A5"/>
    <w:rsid w:val="000D4077"/>
    <w:rsid w:val="000E1D39"/>
    <w:rsid w:val="000E6CC1"/>
    <w:rsid w:val="001032D8"/>
    <w:rsid w:val="00111AA2"/>
    <w:rsid w:val="00114CD6"/>
    <w:rsid w:val="0012034A"/>
    <w:rsid w:val="0012297C"/>
    <w:rsid w:val="001271C9"/>
    <w:rsid w:val="0013560A"/>
    <w:rsid w:val="0013642C"/>
    <w:rsid w:val="0015424E"/>
    <w:rsid w:val="00161E7D"/>
    <w:rsid w:val="0016314F"/>
    <w:rsid w:val="001653E2"/>
    <w:rsid w:val="0016571E"/>
    <w:rsid w:val="00174329"/>
    <w:rsid w:val="00177088"/>
    <w:rsid w:val="001863DB"/>
    <w:rsid w:val="001864AF"/>
    <w:rsid w:val="00190B91"/>
    <w:rsid w:val="00193414"/>
    <w:rsid w:val="00197DCA"/>
    <w:rsid w:val="001A5B6A"/>
    <w:rsid w:val="001A66E2"/>
    <w:rsid w:val="001A76C2"/>
    <w:rsid w:val="001B4A8E"/>
    <w:rsid w:val="001C0BBD"/>
    <w:rsid w:val="001C2355"/>
    <w:rsid w:val="001C57B4"/>
    <w:rsid w:val="001C657A"/>
    <w:rsid w:val="001C6FB0"/>
    <w:rsid w:val="001D1EFA"/>
    <w:rsid w:val="001D5BC9"/>
    <w:rsid w:val="001E1D21"/>
    <w:rsid w:val="001E4861"/>
    <w:rsid w:val="001F12B4"/>
    <w:rsid w:val="001F1DDF"/>
    <w:rsid w:val="001F33E0"/>
    <w:rsid w:val="00201BAB"/>
    <w:rsid w:val="00204B3C"/>
    <w:rsid w:val="00205C41"/>
    <w:rsid w:val="002104CE"/>
    <w:rsid w:val="00213062"/>
    <w:rsid w:val="002257C0"/>
    <w:rsid w:val="0022586A"/>
    <w:rsid w:val="002322BE"/>
    <w:rsid w:val="00234C96"/>
    <w:rsid w:val="0024101B"/>
    <w:rsid w:val="002530B0"/>
    <w:rsid w:val="002553E3"/>
    <w:rsid w:val="0026007D"/>
    <w:rsid w:val="00265A37"/>
    <w:rsid w:val="002722A7"/>
    <w:rsid w:val="00274BD5"/>
    <w:rsid w:val="00285BB3"/>
    <w:rsid w:val="00285EA3"/>
    <w:rsid w:val="00297979"/>
    <w:rsid w:val="002A4F0F"/>
    <w:rsid w:val="002B3459"/>
    <w:rsid w:val="002B45F7"/>
    <w:rsid w:val="002B7C84"/>
    <w:rsid w:val="002C318A"/>
    <w:rsid w:val="002C4231"/>
    <w:rsid w:val="002C44F9"/>
    <w:rsid w:val="002D2CA8"/>
    <w:rsid w:val="002D3489"/>
    <w:rsid w:val="002D43C5"/>
    <w:rsid w:val="002D70EE"/>
    <w:rsid w:val="002E053E"/>
    <w:rsid w:val="002E579C"/>
    <w:rsid w:val="002E65B4"/>
    <w:rsid w:val="002F4387"/>
    <w:rsid w:val="002F5F16"/>
    <w:rsid w:val="00301125"/>
    <w:rsid w:val="00304FFB"/>
    <w:rsid w:val="003135BA"/>
    <w:rsid w:val="00314E9A"/>
    <w:rsid w:val="003160E0"/>
    <w:rsid w:val="003200D4"/>
    <w:rsid w:val="00321312"/>
    <w:rsid w:val="00326DC6"/>
    <w:rsid w:val="00337C14"/>
    <w:rsid w:val="00341A16"/>
    <w:rsid w:val="00343828"/>
    <w:rsid w:val="00344BDB"/>
    <w:rsid w:val="003453F4"/>
    <w:rsid w:val="003505CB"/>
    <w:rsid w:val="00351B8B"/>
    <w:rsid w:val="00355283"/>
    <w:rsid w:val="0036049C"/>
    <w:rsid w:val="00361C80"/>
    <w:rsid w:val="00361DCA"/>
    <w:rsid w:val="00375DE8"/>
    <w:rsid w:val="00386E1C"/>
    <w:rsid w:val="003910FF"/>
    <w:rsid w:val="00391BDD"/>
    <w:rsid w:val="003928C2"/>
    <w:rsid w:val="003937D7"/>
    <w:rsid w:val="00394501"/>
    <w:rsid w:val="003A2578"/>
    <w:rsid w:val="003A4603"/>
    <w:rsid w:val="003B12C0"/>
    <w:rsid w:val="003B42D6"/>
    <w:rsid w:val="003C2CD7"/>
    <w:rsid w:val="003C422D"/>
    <w:rsid w:val="003C7F4A"/>
    <w:rsid w:val="003D32A0"/>
    <w:rsid w:val="003D480F"/>
    <w:rsid w:val="003D7A85"/>
    <w:rsid w:val="003E11DE"/>
    <w:rsid w:val="003E32AD"/>
    <w:rsid w:val="003F327C"/>
    <w:rsid w:val="00403332"/>
    <w:rsid w:val="00403D74"/>
    <w:rsid w:val="004043C6"/>
    <w:rsid w:val="00407CE6"/>
    <w:rsid w:val="00410F3A"/>
    <w:rsid w:val="004113E0"/>
    <w:rsid w:val="004171A9"/>
    <w:rsid w:val="00417B17"/>
    <w:rsid w:val="00420F75"/>
    <w:rsid w:val="004217EE"/>
    <w:rsid w:val="00422A04"/>
    <w:rsid w:val="00424330"/>
    <w:rsid w:val="0042559F"/>
    <w:rsid w:val="0042674A"/>
    <w:rsid w:val="00426B0A"/>
    <w:rsid w:val="00430D43"/>
    <w:rsid w:val="00431210"/>
    <w:rsid w:val="00432D25"/>
    <w:rsid w:val="00435D3F"/>
    <w:rsid w:val="004363B1"/>
    <w:rsid w:val="004377A4"/>
    <w:rsid w:val="004518D8"/>
    <w:rsid w:val="00454B6F"/>
    <w:rsid w:val="00467788"/>
    <w:rsid w:val="00476851"/>
    <w:rsid w:val="00485565"/>
    <w:rsid w:val="0048686C"/>
    <w:rsid w:val="004964D2"/>
    <w:rsid w:val="004977E0"/>
    <w:rsid w:val="00497BBC"/>
    <w:rsid w:val="004A24B0"/>
    <w:rsid w:val="004A4A53"/>
    <w:rsid w:val="004A6558"/>
    <w:rsid w:val="004A666F"/>
    <w:rsid w:val="004A730D"/>
    <w:rsid w:val="004B19D0"/>
    <w:rsid w:val="004C2A82"/>
    <w:rsid w:val="004C5400"/>
    <w:rsid w:val="004D27B2"/>
    <w:rsid w:val="004D3F45"/>
    <w:rsid w:val="004D51DD"/>
    <w:rsid w:val="004E1A2C"/>
    <w:rsid w:val="004E5E3F"/>
    <w:rsid w:val="004F131E"/>
    <w:rsid w:val="004F5959"/>
    <w:rsid w:val="00503253"/>
    <w:rsid w:val="00507641"/>
    <w:rsid w:val="005108E7"/>
    <w:rsid w:val="005111F5"/>
    <w:rsid w:val="005165A9"/>
    <w:rsid w:val="005208CA"/>
    <w:rsid w:val="00523E84"/>
    <w:rsid w:val="005371FC"/>
    <w:rsid w:val="005444E0"/>
    <w:rsid w:val="00550BE7"/>
    <w:rsid w:val="00557024"/>
    <w:rsid w:val="00560A60"/>
    <w:rsid w:val="005662AA"/>
    <w:rsid w:val="005744DF"/>
    <w:rsid w:val="00575073"/>
    <w:rsid w:val="00576294"/>
    <w:rsid w:val="005769F8"/>
    <w:rsid w:val="00587FE5"/>
    <w:rsid w:val="00595411"/>
    <w:rsid w:val="005A79F4"/>
    <w:rsid w:val="005B0904"/>
    <w:rsid w:val="005B0E32"/>
    <w:rsid w:val="005B179C"/>
    <w:rsid w:val="005B6A60"/>
    <w:rsid w:val="005C1EBD"/>
    <w:rsid w:val="005C2A61"/>
    <w:rsid w:val="005D0586"/>
    <w:rsid w:val="005D21DE"/>
    <w:rsid w:val="005D5539"/>
    <w:rsid w:val="005D7527"/>
    <w:rsid w:val="005D7978"/>
    <w:rsid w:val="005E4C1D"/>
    <w:rsid w:val="005F5751"/>
    <w:rsid w:val="005F58C2"/>
    <w:rsid w:val="005F6CD3"/>
    <w:rsid w:val="0060136F"/>
    <w:rsid w:val="0061071E"/>
    <w:rsid w:val="00612B4F"/>
    <w:rsid w:val="00613069"/>
    <w:rsid w:val="006249B6"/>
    <w:rsid w:val="00625D1F"/>
    <w:rsid w:val="00635AFF"/>
    <w:rsid w:val="006455DF"/>
    <w:rsid w:val="00647E4F"/>
    <w:rsid w:val="00652FC9"/>
    <w:rsid w:val="0065510C"/>
    <w:rsid w:val="00662F20"/>
    <w:rsid w:val="00670556"/>
    <w:rsid w:val="00680E83"/>
    <w:rsid w:val="006A7547"/>
    <w:rsid w:val="006B246F"/>
    <w:rsid w:val="006B4391"/>
    <w:rsid w:val="006B62C6"/>
    <w:rsid w:val="006B63A7"/>
    <w:rsid w:val="006B7092"/>
    <w:rsid w:val="006C4869"/>
    <w:rsid w:val="006D0CF9"/>
    <w:rsid w:val="006D22C6"/>
    <w:rsid w:val="006D64A8"/>
    <w:rsid w:val="006E1D91"/>
    <w:rsid w:val="006E55BF"/>
    <w:rsid w:val="006F5D6D"/>
    <w:rsid w:val="006F7034"/>
    <w:rsid w:val="00700AF8"/>
    <w:rsid w:val="00703991"/>
    <w:rsid w:val="00720830"/>
    <w:rsid w:val="00731E52"/>
    <w:rsid w:val="00734EE9"/>
    <w:rsid w:val="007654E1"/>
    <w:rsid w:val="00786297"/>
    <w:rsid w:val="007A0DF8"/>
    <w:rsid w:val="007A274A"/>
    <w:rsid w:val="007A2C44"/>
    <w:rsid w:val="007A3852"/>
    <w:rsid w:val="007A4FFB"/>
    <w:rsid w:val="007B1454"/>
    <w:rsid w:val="007B3748"/>
    <w:rsid w:val="007B5BB1"/>
    <w:rsid w:val="007C5CAC"/>
    <w:rsid w:val="007D2EF6"/>
    <w:rsid w:val="007E1600"/>
    <w:rsid w:val="007E4173"/>
    <w:rsid w:val="007E63E8"/>
    <w:rsid w:val="007E74BD"/>
    <w:rsid w:val="007F2E19"/>
    <w:rsid w:val="00826BC1"/>
    <w:rsid w:val="008478C6"/>
    <w:rsid w:val="00860DF7"/>
    <w:rsid w:val="00861452"/>
    <w:rsid w:val="00864C4A"/>
    <w:rsid w:val="00865D4F"/>
    <w:rsid w:val="00871B0B"/>
    <w:rsid w:val="00882D0F"/>
    <w:rsid w:val="00894A94"/>
    <w:rsid w:val="008A4391"/>
    <w:rsid w:val="008A5143"/>
    <w:rsid w:val="008A68DB"/>
    <w:rsid w:val="008A7C37"/>
    <w:rsid w:val="008B1945"/>
    <w:rsid w:val="008B2659"/>
    <w:rsid w:val="008B2E6E"/>
    <w:rsid w:val="008C42AF"/>
    <w:rsid w:val="008D05C5"/>
    <w:rsid w:val="008D0EF8"/>
    <w:rsid w:val="008D7528"/>
    <w:rsid w:val="008E3C11"/>
    <w:rsid w:val="008F24F7"/>
    <w:rsid w:val="008F3B59"/>
    <w:rsid w:val="009214E1"/>
    <w:rsid w:val="0093009C"/>
    <w:rsid w:val="009417D6"/>
    <w:rsid w:val="00941FE5"/>
    <w:rsid w:val="00943B65"/>
    <w:rsid w:val="00945E3A"/>
    <w:rsid w:val="00951F61"/>
    <w:rsid w:val="00954513"/>
    <w:rsid w:val="009704E9"/>
    <w:rsid w:val="00970F73"/>
    <w:rsid w:val="009743BA"/>
    <w:rsid w:val="00985C8D"/>
    <w:rsid w:val="0099623B"/>
    <w:rsid w:val="00996F61"/>
    <w:rsid w:val="009B2DDC"/>
    <w:rsid w:val="009B3E76"/>
    <w:rsid w:val="009B481A"/>
    <w:rsid w:val="009B5381"/>
    <w:rsid w:val="009D0160"/>
    <w:rsid w:val="009D4CCB"/>
    <w:rsid w:val="009D4FC5"/>
    <w:rsid w:val="009D4FC9"/>
    <w:rsid w:val="009D7701"/>
    <w:rsid w:val="009E0792"/>
    <w:rsid w:val="009E0C7F"/>
    <w:rsid w:val="009E3EBE"/>
    <w:rsid w:val="009F4E54"/>
    <w:rsid w:val="009F6AB7"/>
    <w:rsid w:val="00A04055"/>
    <w:rsid w:val="00A10B57"/>
    <w:rsid w:val="00A206CB"/>
    <w:rsid w:val="00A23E96"/>
    <w:rsid w:val="00A35FFA"/>
    <w:rsid w:val="00A36F74"/>
    <w:rsid w:val="00A41C6C"/>
    <w:rsid w:val="00A4564F"/>
    <w:rsid w:val="00A45D32"/>
    <w:rsid w:val="00A46187"/>
    <w:rsid w:val="00A63533"/>
    <w:rsid w:val="00A7459D"/>
    <w:rsid w:val="00A76791"/>
    <w:rsid w:val="00A77D7E"/>
    <w:rsid w:val="00A801AF"/>
    <w:rsid w:val="00A85907"/>
    <w:rsid w:val="00A86825"/>
    <w:rsid w:val="00A8696F"/>
    <w:rsid w:val="00A87251"/>
    <w:rsid w:val="00A910B3"/>
    <w:rsid w:val="00A93756"/>
    <w:rsid w:val="00A95F21"/>
    <w:rsid w:val="00AA4F79"/>
    <w:rsid w:val="00AA71D3"/>
    <w:rsid w:val="00AB3CC9"/>
    <w:rsid w:val="00AB7464"/>
    <w:rsid w:val="00AD53D9"/>
    <w:rsid w:val="00AE193E"/>
    <w:rsid w:val="00AE2B31"/>
    <w:rsid w:val="00AF1221"/>
    <w:rsid w:val="00AF125F"/>
    <w:rsid w:val="00AF615B"/>
    <w:rsid w:val="00B11013"/>
    <w:rsid w:val="00B20203"/>
    <w:rsid w:val="00B21CA8"/>
    <w:rsid w:val="00B22612"/>
    <w:rsid w:val="00B25C6D"/>
    <w:rsid w:val="00B37A64"/>
    <w:rsid w:val="00B41377"/>
    <w:rsid w:val="00B52CDE"/>
    <w:rsid w:val="00B61BE9"/>
    <w:rsid w:val="00B6339D"/>
    <w:rsid w:val="00B65FBA"/>
    <w:rsid w:val="00B7137D"/>
    <w:rsid w:val="00B82116"/>
    <w:rsid w:val="00B84DA3"/>
    <w:rsid w:val="00B87143"/>
    <w:rsid w:val="00B958C6"/>
    <w:rsid w:val="00B9760C"/>
    <w:rsid w:val="00BA6688"/>
    <w:rsid w:val="00BB10E6"/>
    <w:rsid w:val="00BB3CB8"/>
    <w:rsid w:val="00BB4ACF"/>
    <w:rsid w:val="00BB5C11"/>
    <w:rsid w:val="00BC6C89"/>
    <w:rsid w:val="00BD35B0"/>
    <w:rsid w:val="00BE2F2F"/>
    <w:rsid w:val="00BF1C8B"/>
    <w:rsid w:val="00C031BB"/>
    <w:rsid w:val="00C065EB"/>
    <w:rsid w:val="00C15C51"/>
    <w:rsid w:val="00C1680E"/>
    <w:rsid w:val="00C22314"/>
    <w:rsid w:val="00C22A45"/>
    <w:rsid w:val="00C26B94"/>
    <w:rsid w:val="00C309CF"/>
    <w:rsid w:val="00C34067"/>
    <w:rsid w:val="00C57121"/>
    <w:rsid w:val="00C60901"/>
    <w:rsid w:val="00C73310"/>
    <w:rsid w:val="00C74424"/>
    <w:rsid w:val="00CA07FA"/>
    <w:rsid w:val="00CA1345"/>
    <w:rsid w:val="00CA14BE"/>
    <w:rsid w:val="00CA7964"/>
    <w:rsid w:val="00CC5D0F"/>
    <w:rsid w:val="00CC6168"/>
    <w:rsid w:val="00CD0F9E"/>
    <w:rsid w:val="00CD2AA9"/>
    <w:rsid w:val="00CD2E31"/>
    <w:rsid w:val="00CD3287"/>
    <w:rsid w:val="00CD3940"/>
    <w:rsid w:val="00CD539A"/>
    <w:rsid w:val="00CE54FE"/>
    <w:rsid w:val="00CF1C24"/>
    <w:rsid w:val="00CF1F7F"/>
    <w:rsid w:val="00CF2420"/>
    <w:rsid w:val="00CF25E6"/>
    <w:rsid w:val="00CF7A3B"/>
    <w:rsid w:val="00D02354"/>
    <w:rsid w:val="00D03BFA"/>
    <w:rsid w:val="00D0514A"/>
    <w:rsid w:val="00D05771"/>
    <w:rsid w:val="00D07769"/>
    <w:rsid w:val="00D21510"/>
    <w:rsid w:val="00D317EF"/>
    <w:rsid w:val="00D31FE6"/>
    <w:rsid w:val="00D37A8B"/>
    <w:rsid w:val="00D46C48"/>
    <w:rsid w:val="00D52C58"/>
    <w:rsid w:val="00D55A3B"/>
    <w:rsid w:val="00D606FB"/>
    <w:rsid w:val="00D63578"/>
    <w:rsid w:val="00D63840"/>
    <w:rsid w:val="00D70DCA"/>
    <w:rsid w:val="00D71C74"/>
    <w:rsid w:val="00D7270D"/>
    <w:rsid w:val="00D82A22"/>
    <w:rsid w:val="00D86698"/>
    <w:rsid w:val="00D87486"/>
    <w:rsid w:val="00DA09DF"/>
    <w:rsid w:val="00DA4FC4"/>
    <w:rsid w:val="00DA67FA"/>
    <w:rsid w:val="00DB02F4"/>
    <w:rsid w:val="00DD1AAA"/>
    <w:rsid w:val="00DD36A9"/>
    <w:rsid w:val="00DD6B8D"/>
    <w:rsid w:val="00DF0E21"/>
    <w:rsid w:val="00E00D42"/>
    <w:rsid w:val="00E06A81"/>
    <w:rsid w:val="00E07178"/>
    <w:rsid w:val="00E21FB2"/>
    <w:rsid w:val="00E27FDE"/>
    <w:rsid w:val="00E338EE"/>
    <w:rsid w:val="00E35485"/>
    <w:rsid w:val="00E3636B"/>
    <w:rsid w:val="00E368A4"/>
    <w:rsid w:val="00E50FAB"/>
    <w:rsid w:val="00E54C09"/>
    <w:rsid w:val="00E613F5"/>
    <w:rsid w:val="00E61CB3"/>
    <w:rsid w:val="00E62C66"/>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C0B96"/>
    <w:rsid w:val="00EC7180"/>
    <w:rsid w:val="00EE0935"/>
    <w:rsid w:val="00EF12A7"/>
    <w:rsid w:val="00EF1D45"/>
    <w:rsid w:val="00EF21FC"/>
    <w:rsid w:val="00F10531"/>
    <w:rsid w:val="00F1057A"/>
    <w:rsid w:val="00F20D80"/>
    <w:rsid w:val="00F465C2"/>
    <w:rsid w:val="00F50E88"/>
    <w:rsid w:val="00F56368"/>
    <w:rsid w:val="00F568A2"/>
    <w:rsid w:val="00F57538"/>
    <w:rsid w:val="00F60B9A"/>
    <w:rsid w:val="00F62865"/>
    <w:rsid w:val="00F6704D"/>
    <w:rsid w:val="00F67454"/>
    <w:rsid w:val="00F73743"/>
    <w:rsid w:val="00F75C42"/>
    <w:rsid w:val="00F76E6F"/>
    <w:rsid w:val="00F77F27"/>
    <w:rsid w:val="00F87FAE"/>
    <w:rsid w:val="00F90D4C"/>
    <w:rsid w:val="00F977A3"/>
    <w:rsid w:val="00FB142D"/>
    <w:rsid w:val="00FB21EC"/>
    <w:rsid w:val="00FB2446"/>
    <w:rsid w:val="00FC4356"/>
    <w:rsid w:val="00FC6983"/>
    <w:rsid w:val="00FD044B"/>
    <w:rsid w:val="00FD2452"/>
    <w:rsid w:val="00FD2569"/>
    <w:rsid w:val="00FD2E57"/>
    <w:rsid w:val="00FD322E"/>
    <w:rsid w:val="00FF0AFE"/>
    <w:rsid w:val="00FF16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 w:type="paragraph" w:customStyle="1" w:styleId="pagespeed1622126014">
    <w:name w:val="page_speed_1622126014"/>
    <w:basedOn w:val="a"/>
    <w:rsid w:val="002B7C84"/>
    <w:pPr>
      <w:spacing w:before="100" w:beforeAutospacing="1" w:after="100" w:afterAutospacing="1"/>
    </w:pPr>
  </w:style>
  <w:style w:type="character" w:customStyle="1" w:styleId="bold-text-class">
    <w:name w:val="bold-text-class"/>
    <w:basedOn w:val="a0"/>
    <w:rsid w:val="002B7C84"/>
  </w:style>
  <w:style w:type="paragraph" w:styleId="Web">
    <w:name w:val="Normal (Web)"/>
    <w:basedOn w:val="a"/>
    <w:uiPriority w:val="99"/>
    <w:unhideWhenUsed/>
    <w:rsid w:val="002B7C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122619093">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183633750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0710672">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 w:id="21343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ypa.gov.g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ventora.com/el/Events/imeres-karieras-dypa-Dusseldorf-2024"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A6D3E922-82F4-45A2-B142-045E3932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598</Words>
  <Characters>3234</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cp:lastModifiedBy>
  <cp:revision>5</cp:revision>
  <cp:lastPrinted>2022-05-10T14:41:00Z</cp:lastPrinted>
  <dcterms:created xsi:type="dcterms:W3CDTF">2024-11-18T08:02:00Z</dcterms:created>
  <dcterms:modified xsi:type="dcterms:W3CDTF">2024-11-18T08:19:00Z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