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733" w:rsidRPr="00CD15B1" w:rsidRDefault="004E5733" w:rsidP="00032D41">
      <w:pPr>
        <w:pStyle w:val="1"/>
        <w:ind w:right="-384"/>
        <w:jc w:val="center"/>
        <w:rPr>
          <w:rFonts w:asciiTheme="minorHAnsi" w:hAnsiTheme="minorHAnsi" w:cstheme="minorHAnsi"/>
          <w:sz w:val="22"/>
          <w:szCs w:val="22"/>
        </w:rPr>
      </w:pPr>
      <w:bookmarkStart w:id="0" w:name="_Toc172726111"/>
      <w:bookmarkStart w:id="1" w:name="_GoBack"/>
      <w:bookmarkEnd w:id="1"/>
      <w:r w:rsidRPr="00CD15B1">
        <w:rPr>
          <w:rFonts w:asciiTheme="minorHAnsi" w:hAnsiTheme="minorHAnsi" w:cstheme="minorHAnsi"/>
          <w:sz w:val="22"/>
          <w:szCs w:val="22"/>
        </w:rPr>
        <w:t>ΠΑΡΑΡΤΗΜΑ Ι</w:t>
      </w:r>
      <w:bookmarkEnd w:id="0"/>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r w:rsidRPr="004A222D">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5483E85A" wp14:editId="6375A786">
                <wp:simplePos x="0" y="0"/>
                <wp:positionH relativeFrom="column">
                  <wp:posOffset>2400935</wp:posOffset>
                </wp:positionH>
                <wp:positionV relativeFrom="paragraph">
                  <wp:posOffset>112395</wp:posOffset>
                </wp:positionV>
                <wp:extent cx="539750" cy="512445"/>
                <wp:effectExtent l="0" t="0" r="0" b="0"/>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8"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E34F0" id="Group 2" o:spid="_x0000_s1026" style="position:absolute;margin-left:189.05pt;margin-top:8.85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FA11MAAMB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bookmarkStart w:id="2" w:name="_Hlk172534971"/>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p>
    <w:p w:rsidR="004E5733" w:rsidRDefault="004E5733" w:rsidP="00341C20">
      <w:pPr>
        <w:suppressAutoHyphens w:val="0"/>
        <w:spacing w:line="276" w:lineRule="auto"/>
        <w:jc w:val="center"/>
        <w:rPr>
          <w:rFonts w:asciiTheme="minorHAnsi" w:hAnsiTheme="minorHAnsi" w:cstheme="minorHAnsi"/>
          <w:b/>
          <w:sz w:val="22"/>
          <w:szCs w:val="22"/>
          <w:lang w:val="el-GR" w:eastAsia="en-US"/>
        </w:rPr>
      </w:pP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ΥΠΕΥΘΥΝΗ ΔΗΛΩΣΗ</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vertAlign w:val="superscript"/>
          <w:lang w:val="el-GR" w:eastAsia="en-US"/>
        </w:rPr>
        <w:t>(άρθρο 8 Ν.1599/1986)</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p>
    <w:bookmarkEnd w:id="2"/>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ΣΧΕΤΙΚΑ ΜΕ ΤΗ ΣΩΡΕΥΣΗ ΤΩΝ ΕΝΙΣΧΥΣΕΩΝ ΗΣΣΟΝΟΣ ΣΗΜΑΣΙΑΣ (</w:t>
      </w:r>
      <w:r w:rsidRPr="004A222D">
        <w:rPr>
          <w:rFonts w:asciiTheme="minorHAnsi" w:hAnsiTheme="minorHAnsi" w:cstheme="minorHAnsi"/>
          <w:b/>
          <w:sz w:val="22"/>
          <w:szCs w:val="22"/>
          <w:lang w:val="en-US" w:eastAsia="en-US"/>
        </w:rPr>
        <w:t>DE</w:t>
      </w:r>
      <w:r w:rsidRPr="004A222D">
        <w:rPr>
          <w:rFonts w:asciiTheme="minorHAnsi" w:hAnsiTheme="minorHAnsi" w:cstheme="minorHAnsi"/>
          <w:b/>
          <w:sz w:val="22"/>
          <w:szCs w:val="22"/>
          <w:lang w:val="el-GR" w:eastAsia="en-US"/>
        </w:rPr>
        <w:t xml:space="preserve"> </w:t>
      </w:r>
      <w:r w:rsidRPr="004A222D">
        <w:rPr>
          <w:rFonts w:asciiTheme="minorHAnsi" w:hAnsiTheme="minorHAnsi" w:cstheme="minorHAnsi"/>
          <w:b/>
          <w:sz w:val="22"/>
          <w:szCs w:val="22"/>
          <w:lang w:val="en-US" w:eastAsia="en-US"/>
        </w:rPr>
        <w:t>MINIMIS</w:t>
      </w:r>
      <w:r w:rsidRPr="004A222D">
        <w:rPr>
          <w:rFonts w:asciiTheme="minorHAnsi" w:hAnsiTheme="minorHAnsi" w:cstheme="minorHAnsi"/>
          <w:b/>
          <w:sz w:val="22"/>
          <w:szCs w:val="22"/>
          <w:lang w:val="el-GR" w:eastAsia="en-US"/>
        </w:rPr>
        <w:t>)</w:t>
      </w:r>
    </w:p>
    <w:p w:rsidR="004E5733" w:rsidRPr="004A222D" w:rsidRDefault="004E5733" w:rsidP="00341C20">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ΒΑΣΕΙ ΤΟΥ ΚΑΝΟΝΙΣΜΟΥ (</w:t>
      </w:r>
      <w:r w:rsidRPr="004A222D">
        <w:rPr>
          <w:rFonts w:asciiTheme="minorHAnsi" w:hAnsiTheme="minorHAnsi" w:cstheme="minorHAnsi"/>
          <w:b/>
          <w:sz w:val="22"/>
          <w:szCs w:val="22"/>
          <w:lang w:val="en-US" w:eastAsia="en-US"/>
        </w:rPr>
        <w:t>EE</w:t>
      </w:r>
      <w:r w:rsidRPr="004A222D">
        <w:rPr>
          <w:rFonts w:asciiTheme="minorHAnsi" w:hAnsiTheme="minorHAnsi" w:cstheme="minorHAnsi"/>
          <w:b/>
          <w:sz w:val="22"/>
          <w:szCs w:val="22"/>
          <w:lang w:val="el-GR" w:eastAsia="en-US"/>
        </w:rPr>
        <w:t>) 2023/2831</w:t>
      </w:r>
    </w:p>
    <w:p w:rsidR="004E5733" w:rsidRPr="004A222D" w:rsidRDefault="004E5733" w:rsidP="00341C20">
      <w:pPr>
        <w:suppressAutoHyphens w:val="0"/>
        <w:spacing w:line="276" w:lineRule="auto"/>
        <w:jc w:val="center"/>
        <w:rPr>
          <w:rFonts w:asciiTheme="minorHAnsi" w:hAnsiTheme="minorHAnsi" w:cstheme="minorHAnsi"/>
          <w:sz w:val="22"/>
          <w:szCs w:val="22"/>
          <w:lang w:val="el-GR" w:eastAsia="en-US"/>
        </w:rPr>
      </w:pPr>
    </w:p>
    <w:p w:rsidR="004E5733" w:rsidRPr="004A222D" w:rsidRDefault="004E5733" w:rsidP="00341C20">
      <w:pPr>
        <w:pBdr>
          <w:top w:val="single" w:sz="4" w:space="1" w:color="auto"/>
          <w:left w:val="single" w:sz="4" w:space="6" w:color="auto"/>
          <w:bottom w:val="single" w:sz="4" w:space="1" w:color="auto"/>
          <w:right w:val="single" w:sz="4" w:space="31" w:color="auto"/>
        </w:pBdr>
        <w:suppressAutoHyphens w:val="0"/>
        <w:spacing w:line="276" w:lineRule="auto"/>
        <w:jc w:val="center"/>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 ακρίβεια των στοιχείων που υποβάλλονται με αυτή τη δήλωση μπορεί να ελεγχθεί με βάση το αρχείο άλλων υπηρεσιών (άρθρο 8 παρ. 4 Ν.1599/1986)</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33"/>
        <w:gridCol w:w="665"/>
        <w:gridCol w:w="94"/>
        <w:gridCol w:w="1489"/>
        <w:gridCol w:w="426"/>
        <w:gridCol w:w="567"/>
        <w:gridCol w:w="1311"/>
        <w:gridCol w:w="390"/>
        <w:gridCol w:w="708"/>
        <w:gridCol w:w="567"/>
        <w:gridCol w:w="1276"/>
      </w:tblGrid>
      <w:tr w:rsidR="004E5733" w:rsidRPr="004A222D" w:rsidTr="00341C20">
        <w:trPr>
          <w:cantSplit/>
          <w:trHeight w:val="419"/>
        </w:trPr>
        <w:tc>
          <w:tcPr>
            <w:tcW w:w="1530" w:type="dxa"/>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ΠΡΟΣ</w:t>
            </w:r>
            <w:r w:rsidRPr="004A222D">
              <w:rPr>
                <w:rFonts w:asciiTheme="minorHAnsi" w:hAnsiTheme="minorHAnsi" w:cstheme="minorHAnsi"/>
                <w:sz w:val="22"/>
                <w:szCs w:val="22"/>
                <w:vertAlign w:val="superscript"/>
                <w:lang w:eastAsia="en-GB"/>
              </w:rPr>
              <w:endnoteReference w:id="1"/>
            </w:r>
            <w:r w:rsidRPr="004A222D">
              <w:rPr>
                <w:rFonts w:asciiTheme="minorHAnsi" w:hAnsiTheme="minorHAnsi" w:cstheme="minorHAnsi"/>
                <w:sz w:val="22"/>
                <w:szCs w:val="22"/>
                <w:lang w:val="el-GR" w:eastAsia="en-US"/>
              </w:rPr>
              <w:t>:</w:t>
            </w:r>
          </w:p>
        </w:tc>
        <w:tc>
          <w:tcPr>
            <w:tcW w:w="7826" w:type="dxa"/>
            <w:gridSpan w:val="11"/>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r w:rsidR="004E5733" w:rsidRPr="004A222D" w:rsidTr="00341C20">
        <w:trPr>
          <w:cantSplit/>
          <w:trHeight w:val="419"/>
        </w:trPr>
        <w:tc>
          <w:tcPr>
            <w:tcW w:w="1530" w:type="dxa"/>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 – Η Όνομα:</w:t>
            </w:r>
          </w:p>
        </w:tc>
        <w:tc>
          <w:tcPr>
            <w:tcW w:w="3574" w:type="dxa"/>
            <w:gridSpan w:val="6"/>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1311" w:type="dxa"/>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Επώνυμο:</w:t>
            </w:r>
          </w:p>
        </w:tc>
        <w:tc>
          <w:tcPr>
            <w:tcW w:w="2941"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100"/>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Όνομα και Επώνυμο Πατέρα:</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100"/>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Όνομα και Επώνυμο Μητέρας:</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11"/>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Ημερομηνία γέννησης</w:t>
            </w:r>
            <w:r w:rsidRPr="004A222D">
              <w:rPr>
                <w:rFonts w:asciiTheme="minorHAnsi" w:hAnsiTheme="minorHAnsi" w:cstheme="minorHAnsi"/>
                <w:sz w:val="22"/>
                <w:szCs w:val="22"/>
                <w:vertAlign w:val="superscript"/>
                <w:lang w:eastAsia="en-GB"/>
              </w:rPr>
              <w:endnoteReference w:id="2"/>
            </w:r>
            <w:r w:rsidRPr="004A222D">
              <w:rPr>
                <w:rFonts w:asciiTheme="minorHAnsi" w:hAnsiTheme="minorHAnsi" w:cstheme="minorHAnsi"/>
                <w:sz w:val="22"/>
                <w:szCs w:val="22"/>
                <w:lang w:val="el-GR" w:eastAsia="en-US"/>
              </w:rPr>
              <w:t>:</w:t>
            </w:r>
          </w:p>
        </w:tc>
        <w:tc>
          <w:tcPr>
            <w:tcW w:w="6734" w:type="dxa"/>
            <w:gridSpan w:val="8"/>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42"/>
        </w:trPr>
        <w:tc>
          <w:tcPr>
            <w:tcW w:w="2622" w:type="dxa"/>
            <w:gridSpan w:val="4"/>
            <w:tcBorders>
              <w:top w:val="single" w:sz="4" w:space="0" w:color="auto"/>
              <w:left w:val="single" w:sz="4" w:space="0" w:color="auto"/>
              <w:bottom w:val="single" w:sz="4" w:space="0" w:color="auto"/>
              <w:right w:val="single" w:sz="4" w:space="0" w:color="auto"/>
            </w:tcBorders>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Γέννησης:</w:t>
            </w:r>
          </w:p>
        </w:tc>
        <w:tc>
          <w:tcPr>
            <w:tcW w:w="6734" w:type="dxa"/>
            <w:gridSpan w:val="8"/>
            <w:tcBorders>
              <w:top w:val="single" w:sz="4" w:space="0" w:color="auto"/>
              <w:left w:val="single" w:sz="4" w:space="0" w:color="auto"/>
              <w:bottom w:val="single" w:sz="4" w:space="0" w:color="auto"/>
              <w:right w:val="single" w:sz="4" w:space="0" w:color="auto"/>
            </w:tcBorders>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4E5733" w:rsidRPr="004A222D" w:rsidTr="00341C20">
        <w:trPr>
          <w:cantSplit/>
          <w:trHeight w:val="425"/>
        </w:trPr>
        <w:tc>
          <w:tcPr>
            <w:tcW w:w="2622"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Αριθμός Δελτίου Ταυτότητας:</w:t>
            </w:r>
          </w:p>
        </w:tc>
        <w:tc>
          <w:tcPr>
            <w:tcW w:w="1915" w:type="dxa"/>
            <w:gridSpan w:val="2"/>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1878" w:type="dxa"/>
            <w:gridSpan w:val="2"/>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Τηλ</w:t>
            </w:r>
            <w:proofErr w:type="spellEnd"/>
            <w:r w:rsidRPr="004A222D">
              <w:rPr>
                <w:rFonts w:asciiTheme="minorHAnsi" w:hAnsiTheme="minorHAnsi" w:cstheme="minorHAnsi"/>
                <w:sz w:val="22"/>
                <w:szCs w:val="22"/>
                <w:lang w:val="el-GR" w:eastAsia="en-US"/>
              </w:rPr>
              <w:t>:</w:t>
            </w:r>
          </w:p>
        </w:tc>
        <w:tc>
          <w:tcPr>
            <w:tcW w:w="2941" w:type="dxa"/>
            <w:gridSpan w:val="4"/>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r w:rsidR="00341C20" w:rsidRPr="004A222D" w:rsidTr="00341C20">
        <w:trPr>
          <w:cantSplit/>
          <w:trHeight w:val="425"/>
        </w:trPr>
        <w:tc>
          <w:tcPr>
            <w:tcW w:w="1863"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Κατοικίας:</w:t>
            </w:r>
          </w:p>
        </w:tc>
        <w:tc>
          <w:tcPr>
            <w:tcW w:w="2248" w:type="dxa"/>
            <w:gridSpan w:val="3"/>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993"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Οδός:</w:t>
            </w:r>
          </w:p>
        </w:tc>
        <w:tc>
          <w:tcPr>
            <w:tcW w:w="1701" w:type="dxa"/>
            <w:gridSpan w:val="2"/>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708"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Αριθ</w:t>
            </w:r>
            <w:proofErr w:type="spellEnd"/>
            <w:r w:rsidRPr="004A222D">
              <w:rPr>
                <w:rFonts w:asciiTheme="minorHAnsi" w:hAnsiTheme="minorHAnsi" w:cstheme="minorHAnsi"/>
                <w:sz w:val="22"/>
                <w:szCs w:val="22"/>
                <w:lang w:val="el-GR" w:eastAsia="en-US"/>
              </w:rPr>
              <w:t>:</w:t>
            </w:r>
          </w:p>
        </w:tc>
        <w:tc>
          <w:tcPr>
            <w:tcW w:w="567"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p>
        </w:tc>
        <w:tc>
          <w:tcPr>
            <w:tcW w:w="1276" w:type="dxa"/>
          </w:tcPr>
          <w:p w:rsidR="00341C20" w:rsidRPr="004A222D" w:rsidRDefault="00341C20"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ΤΚ:</w:t>
            </w:r>
          </w:p>
        </w:tc>
      </w:tr>
      <w:tr w:rsidR="004E5733" w:rsidRPr="005362C7" w:rsidTr="00341C20">
        <w:trPr>
          <w:cantSplit/>
          <w:trHeight w:val="694"/>
        </w:trPr>
        <w:tc>
          <w:tcPr>
            <w:tcW w:w="2528"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Αρ. </w:t>
            </w:r>
            <w:proofErr w:type="spellStart"/>
            <w:r w:rsidRPr="004A222D">
              <w:rPr>
                <w:rFonts w:asciiTheme="minorHAnsi" w:hAnsiTheme="minorHAnsi" w:cstheme="minorHAnsi"/>
                <w:sz w:val="22"/>
                <w:szCs w:val="22"/>
                <w:lang w:val="el-GR" w:eastAsia="en-US"/>
              </w:rPr>
              <w:t>Τηλεομοιοτύπου</w:t>
            </w:r>
            <w:proofErr w:type="spellEnd"/>
            <w:r w:rsidRPr="004A222D">
              <w:rPr>
                <w:rFonts w:asciiTheme="minorHAnsi" w:hAnsiTheme="minorHAnsi" w:cstheme="minorHAnsi"/>
                <w:sz w:val="22"/>
                <w:szCs w:val="22"/>
                <w:lang w:val="el-GR" w:eastAsia="en-US"/>
              </w:rPr>
              <w:t xml:space="preserve"> (</w:t>
            </w:r>
            <w:r w:rsidRPr="004A222D">
              <w:rPr>
                <w:rFonts w:asciiTheme="minorHAnsi" w:hAnsiTheme="minorHAnsi" w:cstheme="minorHAnsi"/>
                <w:sz w:val="22"/>
                <w:szCs w:val="22"/>
                <w:lang w:val="en-US" w:eastAsia="en-US"/>
              </w:rPr>
              <w:t>Fax</w:t>
            </w:r>
            <w:r w:rsidRPr="004A222D">
              <w:rPr>
                <w:rFonts w:asciiTheme="minorHAnsi" w:hAnsiTheme="minorHAnsi" w:cstheme="minorHAnsi"/>
                <w:sz w:val="22"/>
                <w:szCs w:val="22"/>
                <w:lang w:val="el-GR" w:eastAsia="en-US"/>
              </w:rPr>
              <w:t>):</w:t>
            </w:r>
          </w:p>
        </w:tc>
        <w:tc>
          <w:tcPr>
            <w:tcW w:w="2009"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c>
          <w:tcPr>
            <w:tcW w:w="2268"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Δ/</w:t>
            </w:r>
            <w:proofErr w:type="spellStart"/>
            <w:r w:rsidRPr="004A222D">
              <w:rPr>
                <w:rFonts w:asciiTheme="minorHAnsi" w:hAnsiTheme="minorHAnsi" w:cstheme="minorHAnsi"/>
                <w:sz w:val="22"/>
                <w:szCs w:val="22"/>
                <w:lang w:val="el-GR" w:eastAsia="en-US"/>
              </w:rPr>
              <w:t>νση</w:t>
            </w:r>
            <w:proofErr w:type="spellEnd"/>
            <w:r w:rsidRPr="004A222D">
              <w:rPr>
                <w:rFonts w:asciiTheme="minorHAnsi" w:hAnsiTheme="minorHAnsi" w:cstheme="minorHAnsi"/>
                <w:sz w:val="22"/>
                <w:szCs w:val="22"/>
                <w:lang w:val="el-GR" w:eastAsia="en-US"/>
              </w:rPr>
              <w:t xml:space="preserve"> Ηλεκτρ. Ταχυδρομείου</w:t>
            </w:r>
          </w:p>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w:t>
            </w:r>
            <w:r w:rsidRPr="004A222D">
              <w:rPr>
                <w:rFonts w:asciiTheme="minorHAnsi" w:hAnsiTheme="minorHAnsi" w:cstheme="minorHAnsi"/>
                <w:sz w:val="22"/>
                <w:szCs w:val="22"/>
                <w:lang w:val="en-US" w:eastAsia="en-US"/>
              </w:rPr>
              <w:t>mail</w:t>
            </w:r>
            <w:r w:rsidRPr="004A222D">
              <w:rPr>
                <w:rFonts w:asciiTheme="minorHAnsi" w:hAnsiTheme="minorHAnsi" w:cstheme="minorHAnsi"/>
                <w:sz w:val="22"/>
                <w:szCs w:val="22"/>
                <w:lang w:val="el-GR" w:eastAsia="en-US"/>
              </w:rPr>
              <w:t>):</w:t>
            </w:r>
          </w:p>
        </w:tc>
        <w:tc>
          <w:tcPr>
            <w:tcW w:w="2551" w:type="dxa"/>
            <w:gridSpan w:val="3"/>
          </w:tcPr>
          <w:p w:rsidR="004E5733" w:rsidRPr="004A222D" w:rsidRDefault="004E5733" w:rsidP="001846DC">
            <w:pPr>
              <w:suppressAutoHyphens w:val="0"/>
              <w:spacing w:line="276" w:lineRule="auto"/>
              <w:jc w:val="left"/>
              <w:rPr>
                <w:rFonts w:asciiTheme="minorHAnsi" w:hAnsiTheme="minorHAnsi" w:cstheme="minorHAnsi"/>
                <w:sz w:val="22"/>
                <w:szCs w:val="22"/>
                <w:lang w:val="el-GR" w:eastAsia="en-US"/>
              </w:rPr>
            </w:pPr>
          </w:p>
        </w:tc>
      </w:tr>
    </w:tbl>
    <w:p w:rsidR="00341C20" w:rsidRDefault="00341C20" w:rsidP="004E5733">
      <w:pPr>
        <w:suppressAutoHyphens w:val="0"/>
        <w:spacing w:line="276" w:lineRule="auto"/>
        <w:jc w:val="left"/>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Με ατομική μου ευθύνη και γνωρίζοντας τις κυρώσεις</w:t>
      </w:r>
      <w:r w:rsidRPr="004A222D">
        <w:rPr>
          <w:rFonts w:asciiTheme="minorHAnsi" w:hAnsiTheme="minorHAnsi" w:cstheme="minorHAnsi"/>
          <w:sz w:val="22"/>
          <w:szCs w:val="22"/>
          <w:vertAlign w:val="superscript"/>
          <w:lang w:eastAsia="en-GB"/>
        </w:rPr>
        <w:endnoteReference w:id="3"/>
      </w:r>
      <w:r w:rsidRPr="004A222D">
        <w:rPr>
          <w:rFonts w:asciiTheme="minorHAnsi" w:hAnsiTheme="minorHAnsi" w:cstheme="minorHAnsi"/>
          <w:sz w:val="22"/>
          <w:szCs w:val="22"/>
          <w:lang w:val="el-GR" w:eastAsia="en-US"/>
        </w:rPr>
        <w:t>, που προβλέπονται από τις διατάξεις της παρ. 6 του άρθρου 22 του Ν. 1599/1986, δηλώνω ότι:</w:t>
      </w:r>
    </w:p>
    <w:p w:rsidR="002B3095" w:rsidRPr="002B3095" w:rsidRDefault="002B3095" w:rsidP="002B3095">
      <w:pPr>
        <w:suppressAutoHyphens w:val="0"/>
        <w:spacing w:line="276" w:lineRule="auto"/>
        <w:rPr>
          <w:rFonts w:ascii="Calibri" w:hAnsi="Calibri" w:cs="Calibri"/>
          <w:sz w:val="22"/>
          <w:szCs w:val="22"/>
          <w:lang w:val="el-GR" w:eastAsia="en-US"/>
        </w:rPr>
      </w:pPr>
      <w:r w:rsidRPr="002B3095">
        <w:rPr>
          <w:rFonts w:ascii="Calibri" w:hAnsi="Calibri" w:cs="Calibri"/>
          <w:b/>
          <w:sz w:val="22"/>
          <w:szCs w:val="22"/>
          <w:lang w:val="el-GR" w:eastAsia="en-US"/>
        </w:rPr>
        <w:t>Α.</w:t>
      </w:r>
      <w:r w:rsidRPr="002B3095">
        <w:rPr>
          <w:rFonts w:ascii="Calibri" w:hAnsi="Calibri" w:cs="Calibri"/>
          <w:sz w:val="22"/>
          <w:szCs w:val="22"/>
          <w:lang w:val="el-GR" w:eastAsia="en-US"/>
        </w:rPr>
        <w:t xml:space="preserve"> Η επιχείρηση ………………….………………………...……………………………………………………………… με ΑΦΜ …..……………..……, την οποία νομίμως εκπροσωπώ:</w:t>
      </w:r>
    </w:p>
    <w:p w:rsidR="002B3095" w:rsidRPr="002B3095" w:rsidRDefault="002B3095" w:rsidP="002B3095">
      <w:pPr>
        <w:numPr>
          <w:ilvl w:val="0"/>
          <w:numId w:val="1"/>
        </w:numPr>
        <w:suppressAutoHyphens w:val="0"/>
        <w:spacing w:after="160" w:line="276" w:lineRule="auto"/>
        <w:contextualSpacing/>
        <w:rPr>
          <w:rFonts w:ascii="Calibri" w:hAnsi="Calibri" w:cs="Calibri"/>
          <w:kern w:val="2"/>
          <w:sz w:val="22"/>
          <w:szCs w:val="22"/>
          <w:lang w:val="el-GR"/>
        </w:rPr>
      </w:pPr>
      <w:r w:rsidRPr="002B3095">
        <w:rPr>
          <w:rFonts w:ascii="Calibri" w:hAnsi="Calibri" w:cs="Calibri"/>
          <w:kern w:val="2"/>
          <w:sz w:val="22"/>
          <w:szCs w:val="22"/>
          <w:lang w:val="el-GR"/>
        </w:rPr>
        <w:t>Υποβάλλει την αίτηση χορήγησης στο πλαίσιο της με αριθμό</w:t>
      </w:r>
      <w:r w:rsidRPr="002B3095">
        <w:rPr>
          <w:rFonts w:ascii="Calibri" w:hAnsi="Calibri" w:cs="Calibri"/>
          <w:sz w:val="22"/>
          <w:szCs w:val="22"/>
          <w:lang w:val="el-GR" w:eastAsia="el-GR"/>
        </w:rPr>
        <w:t xml:space="preserve"> </w:t>
      </w:r>
      <w:r w:rsidR="005362C7" w:rsidRPr="005362C7">
        <w:rPr>
          <w:rFonts w:ascii="Calibri" w:hAnsi="Calibri" w:cs="Calibri"/>
          <w:sz w:val="22"/>
          <w:szCs w:val="22"/>
          <w:lang w:val="el-GR" w:eastAsia="el-GR"/>
        </w:rPr>
        <w:t>90097/29-9-2022 ΚΥΑ (ΦΕΚ 5106/Β/29.09.2022)</w:t>
      </w:r>
      <w:r w:rsidR="005362C7">
        <w:rPr>
          <w:rFonts w:ascii="Calibri" w:hAnsi="Calibri" w:cs="Calibri"/>
          <w:sz w:val="22"/>
          <w:szCs w:val="22"/>
          <w:lang w:val="el-GR" w:eastAsia="el-GR"/>
        </w:rPr>
        <w:t xml:space="preserve">, </w:t>
      </w:r>
      <w:r w:rsidRPr="002B3095">
        <w:rPr>
          <w:rFonts w:ascii="Calibri" w:hAnsi="Calibri" w:cs="Calibri"/>
          <w:kern w:val="2"/>
          <w:sz w:val="22"/>
          <w:szCs w:val="22"/>
          <w:lang w:val="el-GR"/>
        </w:rPr>
        <w:t>όπως ισχύει, προκειμένου να λάβει κρατική ενίσχυση η οποία είναι δυνατό να υπαχθεί στο πλαίσιο του Κανονισμού de minimis 2023/2831.</w:t>
      </w:r>
    </w:p>
    <w:p w:rsidR="002B3095" w:rsidRPr="002B3095" w:rsidRDefault="002B3095" w:rsidP="002B3095">
      <w:pPr>
        <w:numPr>
          <w:ilvl w:val="0"/>
          <w:numId w:val="1"/>
        </w:numPr>
        <w:suppressAutoHyphens w:val="0"/>
        <w:spacing w:after="160" w:line="276" w:lineRule="auto"/>
        <w:contextualSpacing/>
        <w:rPr>
          <w:rFonts w:ascii="Calibri" w:hAnsi="Calibri" w:cs="Calibri"/>
          <w:kern w:val="2"/>
          <w:sz w:val="22"/>
          <w:szCs w:val="22"/>
          <w:lang w:val="el-GR"/>
        </w:rPr>
      </w:pPr>
      <w:r w:rsidRPr="002B3095">
        <w:rPr>
          <w:rFonts w:ascii="Calibri" w:hAnsi="Calibri" w:cs="Calibri"/>
          <w:kern w:val="2"/>
          <w:sz w:val="22"/>
          <w:szCs w:val="22"/>
          <w:lang w:val="el-GR"/>
        </w:rPr>
        <w:t>Δραστηριοποιείται στον τομέα/στους τομείς:……………………………………………………………….</w:t>
      </w:r>
    </w:p>
    <w:p w:rsidR="002B3095" w:rsidRPr="002B3095" w:rsidRDefault="002B3095" w:rsidP="002B3095">
      <w:pPr>
        <w:numPr>
          <w:ilvl w:val="0"/>
          <w:numId w:val="1"/>
        </w:numPr>
        <w:suppressAutoHyphens w:val="0"/>
        <w:spacing w:after="160" w:line="276" w:lineRule="auto"/>
        <w:contextualSpacing/>
        <w:rPr>
          <w:rFonts w:ascii="Calibri" w:hAnsi="Calibri" w:cs="Calibri"/>
          <w:kern w:val="2"/>
          <w:sz w:val="22"/>
          <w:szCs w:val="22"/>
          <w:lang w:val="el-GR"/>
        </w:rPr>
      </w:pPr>
      <w:r w:rsidRPr="002B3095">
        <w:rPr>
          <w:rFonts w:ascii="Calibri" w:hAnsi="Calibri" w:cs="Calibri"/>
          <w:kern w:val="2"/>
          <w:sz w:val="22"/>
          <w:szCs w:val="22"/>
          <w:lang w:val="el-GR"/>
        </w:rPr>
        <w:t>Συνιστά «ενιαία επιχείρηση»</w:t>
      </w:r>
      <w:r w:rsidRPr="002B3095">
        <w:rPr>
          <w:rFonts w:ascii="Calibri" w:hAnsi="Calibri" w:cs="Calibri"/>
          <w:kern w:val="2"/>
          <w:sz w:val="22"/>
          <w:szCs w:val="22"/>
          <w:vertAlign w:val="superscript"/>
          <w:lang w:eastAsia="en-GB"/>
        </w:rPr>
        <w:endnoteReference w:id="4"/>
      </w:r>
      <w:r w:rsidRPr="002B3095">
        <w:rPr>
          <w:rFonts w:ascii="Calibri" w:hAnsi="Calibri" w:cs="Calibri"/>
          <w:kern w:val="2"/>
          <w:sz w:val="22"/>
          <w:szCs w:val="22"/>
          <w:lang w:val="el-GR"/>
        </w:rPr>
        <w:t xml:space="preserve"> με τις κάτωθι επιχειρήσεις:</w:t>
      </w:r>
    </w:p>
    <w:tbl>
      <w:tblPr>
        <w:tblpPr w:leftFromText="180" w:rightFromText="180" w:vertAnchor="text" w:horzAnchor="margin" w:tblpXSpec="center" w:tblpY="24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5373"/>
        <w:gridCol w:w="3156"/>
      </w:tblGrid>
      <w:tr w:rsidR="004E5733" w:rsidRPr="004A222D" w:rsidTr="001846DC">
        <w:trPr>
          <w:trHeight w:val="345"/>
        </w:trPr>
        <w:tc>
          <w:tcPr>
            <w:tcW w:w="1247"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Α/Α</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ΕΠΩΝΥΜΙΑ ΕΠΙΧΕΙΡΗΣΗΣ</w:t>
            </w:r>
          </w:p>
        </w:tc>
        <w:tc>
          <w:tcPr>
            <w:tcW w:w="3156" w:type="dxa"/>
            <w:vAlign w:val="center"/>
          </w:tcPr>
          <w:p w:rsidR="004E5733" w:rsidRPr="004A222D" w:rsidRDefault="004E5733" w:rsidP="001846DC">
            <w:pPr>
              <w:suppressAutoHyphens w:val="0"/>
              <w:spacing w:line="276" w:lineRule="auto"/>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ΑΦΜ</w:t>
            </w: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r w:rsidRPr="004A222D">
              <w:rPr>
                <w:rFonts w:asciiTheme="minorHAnsi" w:hAnsiTheme="minorHAnsi" w:cstheme="minorHAnsi"/>
                <w:sz w:val="22"/>
                <w:szCs w:val="22"/>
                <w:lang w:val="el-GR" w:eastAsia="en-US"/>
              </w:rPr>
              <w:t>1.</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highlight w:val="magenta"/>
                <w:lang w:val="el-GR" w:eastAsia="en-US"/>
              </w:rPr>
            </w:pP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2.</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r w:rsidR="004E5733" w:rsidRPr="004A222D" w:rsidTr="001846DC">
        <w:trPr>
          <w:trHeight w:val="170"/>
        </w:trPr>
        <w:tc>
          <w:tcPr>
            <w:tcW w:w="1247"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3.</w:t>
            </w:r>
          </w:p>
        </w:tc>
        <w:tc>
          <w:tcPr>
            <w:tcW w:w="5373"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c>
          <w:tcPr>
            <w:tcW w:w="3156" w:type="dxa"/>
            <w:vAlign w:val="center"/>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bl>
    <w:p w:rsidR="004E5733" w:rsidRPr="004A222D" w:rsidRDefault="004E5733" w:rsidP="004E5733">
      <w:pPr>
        <w:suppressAutoHyphens w:val="0"/>
        <w:spacing w:line="276" w:lineRule="auto"/>
        <w:rPr>
          <w:rFonts w:asciiTheme="minorHAnsi" w:hAnsiTheme="minorHAnsi" w:cstheme="minorHAnsi"/>
          <w:b/>
          <w:sz w:val="22"/>
          <w:szCs w:val="22"/>
          <w:lang w:val="el-GR" w:eastAsia="en-US"/>
        </w:rPr>
      </w:pPr>
    </w:p>
    <w:tbl>
      <w:tblPr>
        <w:tblpPr w:leftFromText="180" w:rightFromText="180" w:vertAnchor="text" w:horzAnchor="page" w:tblpX="7877"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tblGrid>
      <w:tr w:rsidR="004E5733" w:rsidRPr="004A222D" w:rsidTr="001846DC">
        <w:trPr>
          <w:trHeight w:val="281"/>
        </w:trPr>
        <w:tc>
          <w:tcPr>
            <w:tcW w:w="792" w:type="dxa"/>
          </w:tcPr>
          <w:p w:rsidR="004E5733" w:rsidRPr="004A222D" w:rsidRDefault="004E5733" w:rsidP="001846DC">
            <w:pPr>
              <w:suppressAutoHyphens w:val="0"/>
              <w:spacing w:line="276" w:lineRule="auto"/>
              <w:rPr>
                <w:rFonts w:asciiTheme="minorHAnsi" w:hAnsiTheme="minorHAnsi" w:cstheme="minorHAnsi"/>
                <w:sz w:val="22"/>
                <w:szCs w:val="22"/>
                <w:lang w:val="el-GR" w:eastAsia="en-US"/>
              </w:rPr>
            </w:pPr>
          </w:p>
        </w:tc>
      </w:tr>
    </w:tbl>
    <w:p w:rsidR="004E5733" w:rsidRPr="005830FE" w:rsidRDefault="004E5733" w:rsidP="004E5733">
      <w:pPr>
        <w:pStyle w:val="a3"/>
        <w:numPr>
          <w:ilvl w:val="0"/>
          <w:numId w:val="1"/>
        </w:numPr>
        <w:suppressAutoHyphens w:val="0"/>
        <w:spacing w:after="360"/>
        <w:ind w:left="0" w:firstLine="0"/>
        <w:contextualSpacing/>
        <w:rPr>
          <w:rFonts w:asciiTheme="minorHAnsi" w:hAnsiTheme="minorHAnsi" w:cstheme="minorHAnsi"/>
          <w:lang w:val="el-GR"/>
        </w:rPr>
      </w:pPr>
      <w:r w:rsidRPr="005830FE">
        <w:rPr>
          <w:rFonts w:asciiTheme="minorHAnsi" w:hAnsiTheme="minorHAnsi" w:cstheme="minorHAnsi"/>
          <w:lang w:val="el-GR"/>
        </w:rPr>
        <w:t xml:space="preserve">Δεν συνιστά «ενιαία επιχείρηση» με καμία άλλη επιχείρηση </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b/>
          <w:sz w:val="22"/>
          <w:szCs w:val="22"/>
          <w:lang w:val="el-GR" w:eastAsia="en-US"/>
        </w:rPr>
        <w:t>Β.</w:t>
      </w:r>
      <w:r w:rsidRPr="00F03D25">
        <w:rPr>
          <w:rFonts w:ascii="Calibri" w:hAnsi="Calibri" w:cs="Calibri"/>
          <w:sz w:val="22"/>
          <w:szCs w:val="22"/>
          <w:lang w:val="el-GR" w:eastAsia="en-US"/>
        </w:rPr>
        <w:t xml:space="preserve"> Η ενίσχυση ήσσονος σημασίας που πρόκειται να χορηγηθεί</w:t>
      </w:r>
      <w:r w:rsidRPr="00F03D25">
        <w:rPr>
          <w:rFonts w:ascii="Calibri" w:hAnsi="Calibri" w:cs="Calibri"/>
          <w:sz w:val="22"/>
          <w:szCs w:val="22"/>
          <w:vertAlign w:val="superscript"/>
          <w:lang w:eastAsia="en-GB"/>
        </w:rPr>
        <w:endnoteReference w:id="5"/>
      </w:r>
      <w:r w:rsidRPr="00F03D25">
        <w:rPr>
          <w:rFonts w:ascii="Calibri" w:hAnsi="Calibri" w:cs="Calibri"/>
          <w:sz w:val="22"/>
          <w:szCs w:val="22"/>
          <w:vertAlign w:val="superscript"/>
          <w:lang w:val="el-GR" w:eastAsia="en-US"/>
        </w:rPr>
        <w:t xml:space="preserve"> </w:t>
      </w:r>
      <w:r w:rsidRPr="00F03D25">
        <w:rPr>
          <w:rFonts w:ascii="Calibri" w:hAnsi="Calibri" w:cs="Calibri"/>
          <w:sz w:val="22"/>
          <w:szCs w:val="22"/>
          <w:lang w:val="el-GR" w:eastAsia="en-US"/>
        </w:rPr>
        <w:t>στην ως άνω επιχείρηση</w:t>
      </w:r>
      <w:r w:rsidRPr="00F03D25">
        <w:rPr>
          <w:rFonts w:ascii="Calibri" w:hAnsi="Calibri" w:cs="Calibri"/>
          <w:sz w:val="22"/>
          <w:szCs w:val="22"/>
          <w:vertAlign w:val="superscript"/>
          <w:lang w:eastAsia="en-GB"/>
        </w:rPr>
        <w:endnoteReference w:id="6"/>
      </w:r>
      <w:r w:rsidRPr="00F03D25">
        <w:rPr>
          <w:rFonts w:ascii="Calibri" w:hAnsi="Calibri" w:cs="Calibri"/>
          <w:sz w:val="22"/>
          <w:szCs w:val="22"/>
          <w:lang w:val="el-GR" w:eastAsia="en-US"/>
        </w:rPr>
        <w:t>,</w:t>
      </w:r>
      <w:r w:rsidRPr="00F03D25">
        <w:rPr>
          <w:rFonts w:ascii="Calibri" w:hAnsi="Calibri" w:cs="Calibri"/>
          <w:sz w:val="22"/>
          <w:szCs w:val="22"/>
          <w:vertAlign w:val="superscript"/>
          <w:lang w:eastAsia="en-GB"/>
        </w:rPr>
        <w:endnoteReference w:id="7"/>
      </w:r>
      <w:r w:rsidRPr="00F03D25">
        <w:rPr>
          <w:rFonts w:ascii="Calibri" w:hAnsi="Calibri" w:cs="Calibri"/>
          <w:sz w:val="22"/>
          <w:szCs w:val="22"/>
          <w:lang w:val="el-GR" w:eastAsia="en-US"/>
        </w:rPr>
        <w:t xml:space="preserve"> βάσει της </w:t>
      </w:r>
      <w:bookmarkStart w:id="3" w:name="_Hlk180488712"/>
      <w:bookmarkStart w:id="4" w:name="_Hlk158794628"/>
      <w:r w:rsidR="00032D41" w:rsidRPr="00032D41">
        <w:rPr>
          <w:rFonts w:ascii="Calibri" w:hAnsi="Calibri" w:cs="Calibri"/>
          <w:sz w:val="22"/>
          <w:szCs w:val="22"/>
          <w:lang w:val="el-GR" w:eastAsia="en-US"/>
        </w:rPr>
        <w:t xml:space="preserve">90097/29-9-2022 </w:t>
      </w:r>
      <w:r w:rsidRPr="00F03D25">
        <w:rPr>
          <w:rFonts w:ascii="Calibri" w:hAnsi="Calibri" w:cs="Calibri"/>
          <w:sz w:val="22"/>
          <w:szCs w:val="22"/>
          <w:lang w:val="el-GR" w:eastAsia="en-US"/>
        </w:rPr>
        <w:t xml:space="preserve">ΚΥΑ (ΦΕΚ </w:t>
      </w:r>
      <w:r w:rsidR="00ED1CEF" w:rsidRPr="00ED1CEF">
        <w:rPr>
          <w:rFonts w:ascii="Calibri" w:hAnsi="Calibri" w:cs="Calibri"/>
          <w:sz w:val="22"/>
          <w:szCs w:val="22"/>
          <w:lang w:val="el-GR" w:eastAsia="en-US"/>
        </w:rPr>
        <w:t>5106</w:t>
      </w:r>
      <w:r w:rsidRPr="00F03D25">
        <w:rPr>
          <w:rFonts w:ascii="Calibri" w:hAnsi="Calibri" w:cs="Calibri"/>
          <w:sz w:val="22"/>
          <w:szCs w:val="22"/>
          <w:lang w:val="el-GR" w:eastAsia="en-US"/>
        </w:rPr>
        <w:t>/Β/2</w:t>
      </w:r>
      <w:r w:rsidR="00ED1CEF" w:rsidRPr="00ED1CEF">
        <w:rPr>
          <w:rFonts w:ascii="Calibri" w:hAnsi="Calibri" w:cs="Calibri"/>
          <w:sz w:val="22"/>
          <w:szCs w:val="22"/>
          <w:lang w:val="el-GR" w:eastAsia="en-US"/>
        </w:rPr>
        <w:t>9</w:t>
      </w:r>
      <w:r w:rsidRPr="00F03D25">
        <w:rPr>
          <w:rFonts w:ascii="Calibri" w:hAnsi="Calibri" w:cs="Calibri"/>
          <w:sz w:val="22"/>
          <w:szCs w:val="22"/>
          <w:lang w:val="el-GR" w:eastAsia="en-US"/>
        </w:rPr>
        <w:t>.0</w:t>
      </w:r>
      <w:r w:rsidR="00ED1CEF" w:rsidRPr="005362C7">
        <w:rPr>
          <w:rFonts w:ascii="Calibri" w:hAnsi="Calibri" w:cs="Calibri"/>
          <w:sz w:val="22"/>
          <w:szCs w:val="22"/>
          <w:lang w:val="el-GR" w:eastAsia="en-US"/>
        </w:rPr>
        <w:t>9</w:t>
      </w:r>
      <w:r w:rsidRPr="00F03D25">
        <w:rPr>
          <w:rFonts w:ascii="Calibri" w:hAnsi="Calibri" w:cs="Calibri"/>
          <w:sz w:val="22"/>
          <w:szCs w:val="22"/>
          <w:lang w:val="el-GR" w:eastAsia="en-US"/>
        </w:rPr>
        <w:t xml:space="preserve">.2022) </w:t>
      </w:r>
      <w:bookmarkEnd w:id="3"/>
      <w:r w:rsidRPr="00F03D25">
        <w:rPr>
          <w:rFonts w:ascii="Calibri" w:hAnsi="Calibri" w:cs="Calibri"/>
          <w:sz w:val="22"/>
          <w:szCs w:val="22"/>
          <w:lang w:val="el-GR" w:eastAsia="en-US"/>
        </w:rPr>
        <w:t>όπως ισχύει</w:t>
      </w:r>
      <w:bookmarkEnd w:id="4"/>
      <w:r w:rsidRPr="00F03D25">
        <w:rPr>
          <w:rFonts w:ascii="Calibri" w:hAnsi="Calibri" w:cs="Calibri"/>
          <w:sz w:val="22"/>
          <w:szCs w:val="22"/>
          <w:lang w:val="el-GR" w:eastAsia="en-US"/>
        </w:rPr>
        <w:t>, αφορά δραστηριότητες της επιχείρησης που δεν εμπίπτουν:</w:t>
      </w:r>
    </w:p>
    <w:p w:rsidR="002B3095" w:rsidRPr="00F03D25" w:rsidRDefault="002B3095" w:rsidP="002B3095">
      <w:pPr>
        <w:numPr>
          <w:ilvl w:val="0"/>
          <w:numId w:val="2"/>
        </w:numPr>
        <w:suppressAutoHyphens w:val="0"/>
        <w:spacing w:after="160" w:line="276" w:lineRule="auto"/>
        <w:ind w:left="0" w:firstLine="0"/>
        <w:contextualSpacing/>
        <w:rPr>
          <w:rFonts w:ascii="Calibri" w:hAnsi="Calibri" w:cs="Calibri"/>
          <w:kern w:val="2"/>
          <w:sz w:val="22"/>
          <w:szCs w:val="22"/>
          <w:lang w:val="el-GR"/>
        </w:rPr>
      </w:pPr>
      <w:r w:rsidRPr="00F03D25">
        <w:rPr>
          <w:rFonts w:ascii="Calibri" w:hAnsi="Calibri" w:cs="Calibri"/>
          <w:kern w:val="2"/>
          <w:sz w:val="22"/>
          <w:szCs w:val="22"/>
          <w:lang w:val="el-GR"/>
        </w:rPr>
        <w:t>στην πρωτογενή παραγωγή προϊόντων αλιείας και της υδατοκαλλιέργειας</w:t>
      </w:r>
      <w:r w:rsidRPr="00F03D25">
        <w:rPr>
          <w:rFonts w:ascii="Calibri" w:hAnsi="Calibri" w:cs="Calibri"/>
          <w:kern w:val="2"/>
          <w:sz w:val="22"/>
          <w:szCs w:val="22"/>
          <w:vertAlign w:val="superscript"/>
          <w:lang w:eastAsia="en-GB"/>
        </w:rPr>
        <w:endnoteReference w:id="8"/>
      </w:r>
      <w:r w:rsidRPr="00F03D25">
        <w:rPr>
          <w:rFonts w:ascii="Calibri" w:hAnsi="Calibri" w:cs="Calibri"/>
          <w:kern w:val="2"/>
          <w:sz w:val="22"/>
          <w:szCs w:val="22"/>
          <w:vertAlign w:val="superscript"/>
          <w:lang w:val="el-GR"/>
        </w:rPr>
        <w:t>,</w:t>
      </w:r>
      <w:r w:rsidRPr="00F03D25">
        <w:rPr>
          <w:rFonts w:ascii="Calibri" w:hAnsi="Calibri" w:cs="Calibri"/>
          <w:kern w:val="2"/>
          <w:sz w:val="22"/>
          <w:szCs w:val="22"/>
          <w:vertAlign w:val="superscript"/>
          <w:lang w:eastAsia="en-GB"/>
        </w:rPr>
        <w:endnoteReference w:id="9"/>
      </w:r>
      <w:r w:rsidRPr="00F03D25">
        <w:rPr>
          <w:rFonts w:ascii="Calibri" w:hAnsi="Calibri" w:cs="Calibri"/>
          <w:kern w:val="2"/>
          <w:sz w:val="22"/>
          <w:szCs w:val="22"/>
          <w:lang w:val="el-GR"/>
        </w:rPr>
        <w:t>,</w:t>
      </w:r>
    </w:p>
    <w:p w:rsidR="002B3095" w:rsidRPr="00F03D25" w:rsidRDefault="002B3095" w:rsidP="002B3095">
      <w:pPr>
        <w:numPr>
          <w:ilvl w:val="0"/>
          <w:numId w:val="2"/>
        </w:numPr>
        <w:suppressAutoHyphens w:val="0"/>
        <w:spacing w:after="160" w:line="276" w:lineRule="auto"/>
        <w:ind w:left="0" w:firstLine="0"/>
        <w:contextualSpacing/>
        <w:rPr>
          <w:rFonts w:ascii="Calibri" w:hAnsi="Calibri" w:cs="Calibri"/>
          <w:kern w:val="2"/>
          <w:sz w:val="22"/>
          <w:szCs w:val="22"/>
          <w:lang w:val="el-GR"/>
        </w:rPr>
      </w:pPr>
      <w:r w:rsidRPr="00F03D25">
        <w:rPr>
          <w:rFonts w:ascii="Calibri" w:hAnsi="Calibri" w:cs="Calibri"/>
          <w:kern w:val="2"/>
          <w:sz w:val="22"/>
          <w:szCs w:val="22"/>
          <w:lang w:val="el-GR"/>
        </w:rPr>
        <w:t>στη μεταποίηση και εμπορία προϊόντων αλιείας και υδατοκαλλιέργειας</w:t>
      </w:r>
      <w:r w:rsidRPr="00F03D25">
        <w:rPr>
          <w:rFonts w:ascii="Calibri" w:hAnsi="Calibri" w:cs="Calibri"/>
          <w:kern w:val="2"/>
          <w:sz w:val="22"/>
          <w:szCs w:val="22"/>
          <w:vertAlign w:val="superscript"/>
          <w:lang w:eastAsia="en-GB"/>
        </w:rPr>
        <w:endnoteReference w:id="10"/>
      </w:r>
      <w:r w:rsidRPr="00F03D25">
        <w:rPr>
          <w:rFonts w:ascii="Calibri" w:hAnsi="Calibri" w:cs="Calibri"/>
          <w:kern w:val="2"/>
          <w:sz w:val="22"/>
          <w:szCs w:val="22"/>
          <w:lang w:val="el-GR"/>
        </w:rPr>
        <w:t>, εφόσον το ποσό της ενίσχυσης καθορίζεται με βάση την τιμή ή την ποσότητα των προϊόντων που αγοράζονται ή διατίθενται στην αγορά,</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iii</w:t>
      </w:r>
      <w:r w:rsidRPr="00F03D25">
        <w:rPr>
          <w:rFonts w:ascii="Calibri" w:hAnsi="Calibri" w:cs="Calibri"/>
          <w:sz w:val="22"/>
          <w:szCs w:val="22"/>
          <w:lang w:val="el-GR" w:eastAsia="en-US"/>
        </w:rPr>
        <w:t>) στην πρωτογενή παραγωγή</w:t>
      </w:r>
      <w:r w:rsidRPr="00F03D25">
        <w:rPr>
          <w:rFonts w:ascii="Calibri" w:hAnsi="Calibri" w:cs="Calibri"/>
          <w:sz w:val="22"/>
          <w:szCs w:val="22"/>
          <w:vertAlign w:val="superscript"/>
          <w:lang w:eastAsia="en-GB"/>
        </w:rPr>
        <w:endnoteReference w:id="11"/>
      </w:r>
      <w:r w:rsidRPr="00F03D25">
        <w:rPr>
          <w:rFonts w:ascii="Calibri" w:hAnsi="Calibri" w:cs="Calibri"/>
          <w:sz w:val="22"/>
          <w:szCs w:val="22"/>
          <w:lang w:val="el-GR" w:eastAsia="en-US"/>
        </w:rPr>
        <w:t xml:space="preserve"> γεωργικών προϊόντων</w:t>
      </w:r>
      <w:r w:rsidRPr="00F03D25">
        <w:rPr>
          <w:rFonts w:ascii="Calibri" w:hAnsi="Calibri" w:cs="Calibri"/>
          <w:sz w:val="22"/>
          <w:szCs w:val="22"/>
          <w:vertAlign w:val="superscript"/>
          <w:lang w:eastAsia="en-GB"/>
        </w:rPr>
        <w:endnoteReference w:id="12"/>
      </w:r>
      <w:r w:rsidRPr="00F03D25">
        <w:rPr>
          <w:rFonts w:ascii="Calibri" w:hAnsi="Calibri" w:cs="Calibri"/>
          <w:sz w:val="22"/>
          <w:szCs w:val="22"/>
          <w:lang w:val="el-GR" w:eastAsia="en-US"/>
        </w:rPr>
        <w:t>,</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iv</w:t>
      </w:r>
      <w:r w:rsidRPr="00F03D25">
        <w:rPr>
          <w:rFonts w:ascii="Calibri" w:hAnsi="Calibri" w:cs="Calibri"/>
          <w:sz w:val="22"/>
          <w:szCs w:val="22"/>
          <w:lang w:val="el-GR" w:eastAsia="en-US"/>
        </w:rPr>
        <w:t>) στον τομέα της μεταποίησης</w:t>
      </w:r>
      <w:r w:rsidRPr="00F03D25">
        <w:rPr>
          <w:rFonts w:ascii="Calibri" w:hAnsi="Calibri" w:cs="Calibri"/>
          <w:sz w:val="22"/>
          <w:szCs w:val="22"/>
          <w:vertAlign w:val="superscript"/>
          <w:lang w:eastAsia="en-GB"/>
        </w:rPr>
        <w:endnoteReference w:id="13"/>
      </w:r>
      <w:r w:rsidRPr="00F03D25">
        <w:rPr>
          <w:rFonts w:ascii="Calibri" w:hAnsi="Calibri" w:cs="Calibri"/>
          <w:sz w:val="22"/>
          <w:szCs w:val="22"/>
          <w:lang w:val="el-GR" w:eastAsia="en-US"/>
        </w:rPr>
        <w:t xml:space="preserve"> και της εμπορίας</w:t>
      </w:r>
      <w:r w:rsidRPr="00F03D25">
        <w:rPr>
          <w:rFonts w:ascii="Calibri" w:hAnsi="Calibri" w:cs="Calibri"/>
          <w:sz w:val="22"/>
          <w:szCs w:val="22"/>
          <w:vertAlign w:val="superscript"/>
          <w:lang w:eastAsia="en-GB"/>
        </w:rPr>
        <w:endnoteReference w:id="14"/>
      </w:r>
      <w:r w:rsidRPr="00F03D25">
        <w:rPr>
          <w:rFonts w:ascii="Calibri" w:hAnsi="Calibri" w:cs="Calibri"/>
          <w:sz w:val="22"/>
          <w:szCs w:val="22"/>
          <w:lang w:val="el-GR" w:eastAsia="en-US"/>
        </w:rPr>
        <w:t xml:space="preserve"> γεωργικών προϊόντων, 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ή όταν η ενίσχυση συνοδεύεται από την υποχρέωση απόδοσής της εν μέρει ή εξ ολοκλήρου σε πρωτογενείς παραγωγούς,</w:t>
      </w:r>
    </w:p>
    <w:p w:rsidR="002B3095" w:rsidRPr="00F03D25" w:rsidRDefault="002B3095" w:rsidP="002B3095">
      <w:pPr>
        <w:suppressAutoHyphens w:val="0"/>
        <w:spacing w:line="276" w:lineRule="auto"/>
        <w:rPr>
          <w:rFonts w:ascii="Calibri" w:hAnsi="Calibri" w:cs="Calibri"/>
          <w:sz w:val="22"/>
          <w:szCs w:val="22"/>
          <w:lang w:val="el-GR" w:eastAsia="en-US"/>
        </w:rPr>
      </w:pPr>
      <w:r w:rsidRPr="00F03D25">
        <w:rPr>
          <w:rFonts w:ascii="Calibri" w:hAnsi="Calibri" w:cs="Calibri"/>
          <w:sz w:val="22"/>
          <w:szCs w:val="22"/>
          <w:lang w:val="en-US" w:eastAsia="en-US"/>
        </w:rPr>
        <w:t>v</w:t>
      </w:r>
      <w:r w:rsidRPr="00F03D25">
        <w:rPr>
          <w:rFonts w:ascii="Calibri" w:hAnsi="Calibri" w:cs="Calibri"/>
          <w:sz w:val="22"/>
          <w:szCs w:val="22"/>
          <w:lang w:val="el-GR" w:eastAsia="en-US"/>
        </w:rPr>
        <w:t>) 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2B3095" w:rsidRPr="00731DD3" w:rsidRDefault="002B3095" w:rsidP="002B3095">
      <w:pPr>
        <w:suppressAutoHyphens w:val="0"/>
        <w:spacing w:after="360" w:line="276" w:lineRule="auto"/>
        <w:rPr>
          <w:rFonts w:ascii="Calibri" w:hAnsi="Calibri" w:cs="Calibri"/>
          <w:sz w:val="22"/>
          <w:szCs w:val="22"/>
          <w:lang w:val="el-GR" w:eastAsia="en-US"/>
        </w:rPr>
      </w:pPr>
      <w:r w:rsidRPr="00F03D25">
        <w:rPr>
          <w:rFonts w:ascii="Calibri" w:hAnsi="Calibri" w:cs="Calibri"/>
          <w:sz w:val="22"/>
          <w:szCs w:val="22"/>
          <w:lang w:val="en-US" w:eastAsia="en-US"/>
        </w:rPr>
        <w:t>vi</w:t>
      </w:r>
      <w:r w:rsidRPr="00F03D25">
        <w:rPr>
          <w:rFonts w:ascii="Calibri" w:hAnsi="Calibri" w:cs="Calibri"/>
          <w:sz w:val="22"/>
          <w:szCs w:val="22"/>
          <w:lang w:val="el-GR" w:eastAsia="en-US"/>
        </w:rPr>
        <w:t>) ενισχύσεις για τις οποίες τίθεται ως όρος η χρήση εγχώριων αγαθών αντί των εισαγόμενων.</w:t>
      </w:r>
    </w:p>
    <w:p w:rsidR="002B3095" w:rsidRPr="002B3095" w:rsidRDefault="002B3095" w:rsidP="002B3095">
      <w:pPr>
        <w:suppressAutoHyphens w:val="0"/>
        <w:spacing w:line="276" w:lineRule="auto"/>
        <w:rPr>
          <w:rFonts w:ascii="Calibri" w:hAnsi="Calibri" w:cs="Calibri"/>
          <w:sz w:val="22"/>
          <w:szCs w:val="22"/>
          <w:lang w:val="el-GR" w:eastAsia="en-US"/>
        </w:rPr>
      </w:pPr>
      <w:r w:rsidRPr="002B3095">
        <w:rPr>
          <w:rFonts w:ascii="Calibri" w:hAnsi="Calibri" w:cs="Calibri"/>
          <w:b/>
          <w:sz w:val="22"/>
          <w:szCs w:val="22"/>
          <w:lang w:val="el-GR" w:eastAsia="en-US"/>
        </w:rPr>
        <w:t xml:space="preserve">Γ. </w:t>
      </w:r>
      <w:r w:rsidRPr="002B3095">
        <w:rPr>
          <w:rFonts w:ascii="Calibri" w:hAnsi="Calibri" w:cs="Calibri"/>
          <w:i/>
          <w:sz w:val="22"/>
          <w:szCs w:val="22"/>
          <w:lang w:val="el-GR" w:eastAsia="en-US"/>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w:t>
      </w:r>
      <w:proofErr w:type="spellStart"/>
      <w:r w:rsidRPr="002B3095">
        <w:rPr>
          <w:rFonts w:ascii="Calibri" w:hAnsi="Calibri" w:cs="Calibri"/>
          <w:i/>
          <w:sz w:val="22"/>
          <w:szCs w:val="22"/>
          <w:lang w:val="el-GR" w:eastAsia="en-US"/>
        </w:rPr>
        <w:t>αριθμ</w:t>
      </w:r>
      <w:proofErr w:type="spellEnd"/>
      <w:r w:rsidRPr="002B3095">
        <w:rPr>
          <w:rFonts w:ascii="Calibri" w:hAnsi="Calibri" w:cs="Calibri"/>
          <w:i/>
          <w:sz w:val="22"/>
          <w:szCs w:val="22"/>
          <w:lang w:val="el-GR" w:eastAsia="en-US"/>
        </w:rPr>
        <w:t xml:space="preserve">. 2023/2831). </w:t>
      </w:r>
    </w:p>
    <w:p w:rsidR="002B3095" w:rsidRPr="002B3095" w:rsidRDefault="002B3095" w:rsidP="002B3095">
      <w:pPr>
        <w:suppressAutoHyphens w:val="0"/>
        <w:spacing w:after="360" w:line="276" w:lineRule="auto"/>
        <w:rPr>
          <w:rFonts w:ascii="Calibri" w:hAnsi="Calibri" w:cs="Calibri"/>
          <w:sz w:val="22"/>
          <w:szCs w:val="22"/>
          <w:lang w:val="el-GR" w:eastAsia="en-US"/>
        </w:rPr>
      </w:pPr>
      <w:r w:rsidRPr="002B3095">
        <w:rPr>
          <w:rFonts w:ascii="Calibri" w:hAnsi="Calibri" w:cs="Calibri"/>
          <w:sz w:val="22"/>
          <w:szCs w:val="22"/>
          <w:lang w:val="el-GR" w:eastAsia="en-US"/>
        </w:rPr>
        <w:t>Η επιχείρηση, καθώς δραστηριοποιείται στον τομέα (στους τομείς)……</w:t>
      </w:r>
      <w:r w:rsidR="00032D41">
        <w:rPr>
          <w:rFonts w:ascii="Calibri" w:hAnsi="Calibri" w:cs="Calibri"/>
          <w:sz w:val="22"/>
          <w:szCs w:val="22"/>
          <w:lang w:val="el-GR" w:eastAsia="en-US"/>
        </w:rPr>
        <w:t>……………</w:t>
      </w:r>
      <w:r w:rsidRPr="002B3095">
        <w:rPr>
          <w:rFonts w:ascii="Calibri" w:hAnsi="Calibri" w:cs="Calibri"/>
          <w:sz w:val="22"/>
          <w:szCs w:val="22"/>
          <w:lang w:val="el-GR" w:eastAsia="en-US"/>
        </w:rPr>
        <w:t>…….ο οποίος (οι οποίοι) είναι μη επιλέξιμοι για ενίσχυση, διασφαλίζει με κατάλληλα μέσα, όπως ο λογιστικός διαχωρισμός, ότι δεν ενισχύεται η μη επιλέξιμη δραστηριότητα.</w:t>
      </w:r>
    </w:p>
    <w:p w:rsidR="002B3095" w:rsidRPr="002B3095" w:rsidRDefault="002B3095" w:rsidP="002B3095">
      <w:pPr>
        <w:suppressAutoHyphens w:val="0"/>
        <w:spacing w:after="240" w:line="276" w:lineRule="auto"/>
        <w:rPr>
          <w:rFonts w:ascii="Calibri" w:hAnsi="Calibri" w:cs="Calibri"/>
          <w:sz w:val="22"/>
          <w:szCs w:val="22"/>
          <w:lang w:val="el-GR" w:eastAsia="en-US"/>
        </w:rPr>
      </w:pPr>
      <w:r w:rsidRPr="002B3095">
        <w:rPr>
          <w:rFonts w:ascii="Calibri" w:hAnsi="Calibri" w:cs="Calibri"/>
          <w:b/>
          <w:sz w:val="22"/>
          <w:szCs w:val="22"/>
          <w:lang w:val="el-GR" w:eastAsia="en-US"/>
        </w:rPr>
        <w:t>Δ.</w:t>
      </w:r>
      <w:r w:rsidRPr="002B3095">
        <w:rPr>
          <w:rFonts w:ascii="Calibri" w:hAnsi="Calibri" w:cs="Calibri"/>
          <w:sz w:val="22"/>
          <w:szCs w:val="22"/>
          <w:lang w:val="el-GR" w:eastAsia="en-US"/>
        </w:rPr>
        <w:t xml:space="preserve"> Στην επιχείρηση, συμπεριλαμβανομένων και των επιχειρήσεων που συνιστούν με αυτήν «ενιαία επιχείρηση», έχουν χορηγηθεί σε οποιαδήποτε περίοδο τριών ετών, οι κάτωθι ενισχύσεις ήσσονος σημασίας:</w:t>
      </w:r>
    </w:p>
    <w:tbl>
      <w:tblPr>
        <w:tblStyle w:val="10"/>
        <w:tblpPr w:leftFromText="180" w:rightFromText="180" w:vertAnchor="text" w:horzAnchor="margin" w:tblpXSpec="center" w:tblpYSpec="inside"/>
        <w:tblW w:w="10485" w:type="dxa"/>
        <w:tblLayout w:type="fixed"/>
        <w:tblLook w:val="04A0" w:firstRow="1" w:lastRow="0" w:firstColumn="1" w:lastColumn="0" w:noHBand="0" w:noVBand="1"/>
      </w:tblPr>
      <w:tblGrid>
        <w:gridCol w:w="562"/>
        <w:gridCol w:w="1276"/>
        <w:gridCol w:w="1843"/>
        <w:gridCol w:w="1701"/>
        <w:gridCol w:w="1276"/>
        <w:gridCol w:w="1417"/>
        <w:gridCol w:w="1565"/>
        <w:gridCol w:w="845"/>
      </w:tblGrid>
      <w:tr w:rsidR="004E5733" w:rsidRPr="005362C7" w:rsidTr="001846DC">
        <w:trPr>
          <w:trHeight w:val="841"/>
        </w:trPr>
        <w:tc>
          <w:tcPr>
            <w:tcW w:w="10485" w:type="dxa"/>
            <w:gridSpan w:val="8"/>
          </w:tcPr>
          <w:p w:rsidR="004E5733" w:rsidRPr="006577E2" w:rsidRDefault="004E5733" w:rsidP="001846DC">
            <w:pPr>
              <w:suppressAutoHyphens w:val="0"/>
              <w:spacing w:after="160" w:line="276" w:lineRule="auto"/>
              <w:jc w:val="center"/>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lastRenderedPageBreak/>
              <w:t>ΕΝΙΣΧΥΣΕΙΣ ΗΣΣΟΝΟΣ ΣΗΜΑΣΙΑΣ (</w:t>
            </w:r>
            <w:r w:rsidRPr="006577E2">
              <w:rPr>
                <w:rFonts w:asciiTheme="minorHAnsi" w:hAnsiTheme="minorHAnsi" w:cstheme="minorHAnsi"/>
                <w:b/>
                <w:sz w:val="20"/>
                <w:szCs w:val="20"/>
                <w:lang w:val="en-US" w:eastAsia="en-US"/>
              </w:rPr>
              <w:t>DE</w:t>
            </w:r>
            <w:r w:rsidRPr="006577E2">
              <w:rPr>
                <w:rFonts w:asciiTheme="minorHAnsi" w:hAnsiTheme="minorHAnsi" w:cstheme="minorHAnsi"/>
                <w:b/>
                <w:sz w:val="20"/>
                <w:szCs w:val="20"/>
                <w:lang w:val="el-GR" w:eastAsia="en-US"/>
              </w:rPr>
              <w:t xml:space="preserve"> </w:t>
            </w:r>
            <w:r w:rsidRPr="006577E2">
              <w:rPr>
                <w:rFonts w:asciiTheme="minorHAnsi" w:hAnsiTheme="minorHAnsi" w:cstheme="minorHAnsi"/>
                <w:b/>
                <w:sz w:val="20"/>
                <w:szCs w:val="20"/>
                <w:lang w:val="en-US" w:eastAsia="en-US"/>
              </w:rPr>
              <w:t>MINIMIS</w:t>
            </w:r>
            <w:r w:rsidRPr="006577E2">
              <w:rPr>
                <w:rFonts w:asciiTheme="minorHAnsi" w:hAnsiTheme="minorHAnsi" w:cstheme="minorHAnsi"/>
                <w:b/>
                <w:sz w:val="20"/>
                <w:szCs w:val="20"/>
                <w:lang w:val="el-GR" w:eastAsia="en-US"/>
              </w:rPr>
              <w:t>) ΠΟΥ ΕΧΟΥΝ ΧΟΡΗΓΗΘΕΙ ΣΤΗΝ ΕΠΙΧΕΙΡΗΣΗ</w:t>
            </w:r>
          </w:p>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bCs/>
                <w:sz w:val="20"/>
                <w:szCs w:val="20"/>
                <w:lang w:val="el-GR" w:eastAsia="en-GB"/>
              </w:rPr>
              <w:t>(αφορά στην επιχείρηση δικαιούχο της ενίσχυσης και τις επιχειρήσεις που τυχόν συνιστούν ενιαία επιχείρηση με αυτήν)</w:t>
            </w:r>
          </w:p>
        </w:tc>
      </w:tr>
      <w:tr w:rsidR="004E5733" w:rsidRPr="006577E2" w:rsidTr="001846DC">
        <w:tc>
          <w:tcPr>
            <w:tcW w:w="562"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α/α</w:t>
            </w:r>
          </w:p>
        </w:tc>
        <w:tc>
          <w:tcPr>
            <w:tcW w:w="1276"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ΕΠΩΝΥΜΙΑ &amp; ΑΦΜ ΔΙΚΑΙΟΥΧΟΥ</w:t>
            </w:r>
          </w:p>
        </w:tc>
        <w:tc>
          <w:tcPr>
            <w:tcW w:w="1843"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ΟΝΟΜΑΣΙΑ ΠΡΟΓΡΑΜΜΑΤΟΣ &amp; ΦΟΡΕΑΣ ΧΟΡΗΓΗΣΗΣ ΤΗΣ ΕΝΙΣΧΥΣΗΣ</w:t>
            </w:r>
          </w:p>
        </w:tc>
        <w:tc>
          <w:tcPr>
            <w:tcW w:w="1701"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n-US" w:eastAsia="en-US"/>
              </w:rPr>
            </w:pPr>
            <w:r w:rsidRPr="006577E2">
              <w:rPr>
                <w:rFonts w:asciiTheme="minorHAnsi" w:hAnsiTheme="minorHAnsi" w:cstheme="minorHAnsi"/>
                <w:b/>
                <w:sz w:val="20"/>
                <w:szCs w:val="20"/>
                <w:lang w:val="el-GR" w:eastAsia="en-US"/>
              </w:rPr>
              <w:t xml:space="preserve">ΕΦΑΡΜΟΣΤΕΟΣ ΚΑΝΟΝΙΣΜΟΣ </w:t>
            </w:r>
            <w:r w:rsidRPr="006577E2">
              <w:rPr>
                <w:rFonts w:asciiTheme="minorHAnsi" w:hAnsiTheme="minorHAnsi" w:cstheme="minorHAnsi"/>
                <w:b/>
                <w:sz w:val="20"/>
                <w:szCs w:val="20"/>
                <w:lang w:val="en-US" w:eastAsia="en-US"/>
              </w:rPr>
              <w:t>DE MINIMIS</w:t>
            </w:r>
          </w:p>
        </w:tc>
        <w:tc>
          <w:tcPr>
            <w:tcW w:w="1276"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ΑΡΙΘ.ΠΡΩΤ. &amp; ΗΜ/ΝΙΑ ΕΓΚΡΙΤΙΚΗΣ ΑΠΟΦΑΣΗΣ</w:t>
            </w:r>
          </w:p>
        </w:tc>
        <w:tc>
          <w:tcPr>
            <w:tcW w:w="1417" w:type="dxa"/>
            <w:vAlign w:val="center"/>
          </w:tcPr>
          <w:p w:rsidR="004E5733" w:rsidRPr="002B3095" w:rsidRDefault="002B3095" w:rsidP="001846DC">
            <w:pPr>
              <w:suppressAutoHyphens w:val="0"/>
              <w:spacing w:after="160" w:line="276" w:lineRule="auto"/>
              <w:rPr>
                <w:rFonts w:asciiTheme="minorHAnsi" w:hAnsiTheme="minorHAnsi" w:cstheme="minorHAnsi"/>
                <w:b/>
                <w:sz w:val="20"/>
                <w:szCs w:val="20"/>
                <w:lang w:val="el-GR" w:eastAsia="en-US"/>
              </w:rPr>
            </w:pPr>
            <w:r w:rsidRPr="002B3095">
              <w:rPr>
                <w:rFonts w:ascii="Calibri" w:hAnsi="Calibri" w:cs="Calibri"/>
                <w:b/>
                <w:sz w:val="20"/>
                <w:szCs w:val="20"/>
                <w:lang w:val="el-GR" w:eastAsia="en-US"/>
              </w:rPr>
              <w:t>ΕΓΚΡΙΘΕΝ ΠΟΣΟ ΕΝΙΣΧΥΣΗΣ</w:t>
            </w:r>
            <w:r w:rsidRPr="002B3095">
              <w:rPr>
                <w:rFonts w:ascii="Calibri" w:hAnsi="Calibri" w:cs="Calibri"/>
                <w:b/>
                <w:sz w:val="20"/>
                <w:szCs w:val="20"/>
                <w:vertAlign w:val="superscript"/>
                <w:lang w:eastAsia="en-GB"/>
              </w:rPr>
              <w:endnoteReference w:id="15"/>
            </w:r>
          </w:p>
        </w:tc>
        <w:tc>
          <w:tcPr>
            <w:tcW w:w="1565"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ΚΑΤΑΒΛΗΘΕΝ ΠΟΣΟ ΕΝΙΣΧΥΣΗΣ</w:t>
            </w:r>
            <w:r w:rsidRPr="006577E2">
              <w:rPr>
                <w:rFonts w:asciiTheme="minorHAnsi" w:hAnsiTheme="minorHAnsi" w:cstheme="minorHAnsi"/>
                <w:b/>
                <w:sz w:val="20"/>
                <w:szCs w:val="20"/>
                <w:vertAlign w:val="superscript"/>
                <w:lang w:val="el-GR" w:eastAsia="en-US"/>
              </w:rPr>
              <w:t>15</w:t>
            </w:r>
          </w:p>
        </w:tc>
        <w:tc>
          <w:tcPr>
            <w:tcW w:w="845" w:type="dxa"/>
            <w:vAlign w:val="center"/>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r w:rsidRPr="006577E2">
              <w:rPr>
                <w:rFonts w:asciiTheme="minorHAnsi" w:hAnsiTheme="minorHAnsi" w:cstheme="minorHAnsi"/>
                <w:b/>
                <w:sz w:val="20"/>
                <w:szCs w:val="20"/>
                <w:lang w:val="el-GR" w:eastAsia="en-US"/>
              </w:rPr>
              <w:t>ΗΜΕΡΟΜΗΝΙΑ ΚΑΤΑΒΟΛΗΣ</w:t>
            </w:r>
          </w:p>
        </w:tc>
      </w:tr>
      <w:tr w:rsidR="004E5733" w:rsidRPr="006577E2" w:rsidTr="001846DC">
        <w:trPr>
          <w:trHeight w:val="789"/>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rPr>
                <w:rFonts w:asciiTheme="minorHAnsi" w:hAnsiTheme="minorHAnsi" w:cstheme="minorHAnsi"/>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562"/>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945"/>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r w:rsidR="004E5733" w:rsidRPr="006577E2" w:rsidTr="001846DC">
        <w:trPr>
          <w:trHeight w:val="778"/>
        </w:trPr>
        <w:tc>
          <w:tcPr>
            <w:tcW w:w="562"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843"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701"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276"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417"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156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c>
          <w:tcPr>
            <w:tcW w:w="845" w:type="dxa"/>
          </w:tcPr>
          <w:p w:rsidR="004E5733" w:rsidRPr="006577E2" w:rsidRDefault="004E5733" w:rsidP="001846DC">
            <w:pPr>
              <w:suppressAutoHyphens w:val="0"/>
              <w:spacing w:after="160" w:line="276" w:lineRule="auto"/>
              <w:rPr>
                <w:rFonts w:asciiTheme="minorHAnsi" w:hAnsiTheme="minorHAnsi" w:cstheme="minorHAnsi"/>
                <w:b/>
                <w:sz w:val="20"/>
                <w:szCs w:val="20"/>
                <w:lang w:val="el-GR" w:eastAsia="en-US"/>
              </w:rPr>
            </w:pPr>
          </w:p>
        </w:tc>
      </w:tr>
    </w:tbl>
    <w:p w:rsidR="002B3095" w:rsidRDefault="002B3095" w:rsidP="002B3095">
      <w:pPr>
        <w:suppressAutoHyphens w:val="0"/>
        <w:rPr>
          <w:rFonts w:ascii="Calibri" w:hAnsi="Calibri" w:cs="Calibri"/>
          <w:b/>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Ε.</w:t>
      </w:r>
      <w:r w:rsidRPr="002B3095">
        <w:rPr>
          <w:rFonts w:ascii="Calibri" w:hAnsi="Calibri" w:cs="Calibri"/>
          <w:sz w:val="22"/>
          <w:szCs w:val="22"/>
          <w:lang w:val="el-GR" w:eastAsia="en-US"/>
        </w:rPr>
        <w:t xml:space="preserve"> Η ενίσχυση ήσσονος σημασίας που πρόκειται να χορηγηθεί στην επιχείρηση βάσει της υπ’ αρ.</w:t>
      </w:r>
      <w:r w:rsidR="005362C7">
        <w:rPr>
          <w:rFonts w:ascii="Calibri" w:hAnsi="Calibri" w:cs="Calibri"/>
          <w:sz w:val="22"/>
          <w:szCs w:val="22"/>
          <w:lang w:val="el-GR" w:eastAsia="en-US"/>
        </w:rPr>
        <w:t xml:space="preserve"> </w:t>
      </w:r>
      <w:r w:rsidR="005362C7" w:rsidRPr="005362C7">
        <w:rPr>
          <w:rFonts w:ascii="Calibri" w:hAnsi="Calibri" w:cs="Calibri"/>
          <w:sz w:val="22"/>
          <w:szCs w:val="22"/>
          <w:lang w:val="el-GR" w:eastAsia="en-US"/>
        </w:rPr>
        <w:t>90097/29-9-2022 ΚΥΑ (ΦΕΚ 5106/Β/29.09.2022)</w:t>
      </w:r>
      <w:r w:rsidRPr="002B3095">
        <w:rPr>
          <w:rFonts w:ascii="Calibri" w:hAnsi="Calibri" w:cs="Calibri"/>
          <w:sz w:val="22"/>
          <w:szCs w:val="22"/>
          <w:lang w:val="el-GR" w:eastAsia="en-US"/>
        </w:rPr>
        <w:t>, όπως ισχύει, αθροιζόμενη με οποιαδήποτε άλλη ενίσχυση ήσσονος σημασίας που της έχει χορηγηθεί σε επίπεδο «ενιαίας επιχείρησης» υπό σημείο Δ ανωτέρω, δεν υπερβαίνει το ποσό των 300.000 ευρώ σε οποιαδήποτε περίοδο τριών ετών.</w:t>
      </w:r>
    </w:p>
    <w:p w:rsidR="002B3095" w:rsidRPr="002B3095" w:rsidRDefault="002B3095" w:rsidP="002B3095">
      <w:pPr>
        <w:suppressAutoHyphens w:val="0"/>
        <w:rPr>
          <w:rFonts w:ascii="Calibri" w:hAnsi="Calibri" w:cs="Calibri"/>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ΣΤ</w:t>
      </w:r>
      <w:r w:rsidRPr="002B3095">
        <w:rPr>
          <w:rFonts w:ascii="Calibri" w:hAnsi="Calibri" w:cs="Calibri"/>
          <w:sz w:val="22"/>
          <w:szCs w:val="22"/>
          <w:lang w:val="el-GR" w:eastAsia="en-US"/>
        </w:rPr>
        <w:t>. Η επιχείρηση δεν έχει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2B3095" w:rsidRPr="002B3095" w:rsidRDefault="002B3095" w:rsidP="002B3095">
      <w:pPr>
        <w:suppressAutoHyphens w:val="0"/>
        <w:rPr>
          <w:rFonts w:ascii="Calibri" w:hAnsi="Calibri" w:cs="Calibri"/>
          <w:sz w:val="22"/>
          <w:szCs w:val="22"/>
          <w:lang w:val="el-GR" w:eastAsia="en-US"/>
        </w:rPr>
      </w:pPr>
    </w:p>
    <w:p w:rsidR="002B3095" w:rsidRPr="002B3095" w:rsidRDefault="002B3095" w:rsidP="002B3095">
      <w:pPr>
        <w:suppressAutoHyphens w:val="0"/>
        <w:rPr>
          <w:rFonts w:ascii="Calibri" w:hAnsi="Calibri" w:cs="Calibri"/>
          <w:sz w:val="22"/>
          <w:szCs w:val="22"/>
          <w:lang w:val="el-GR" w:eastAsia="en-US"/>
        </w:rPr>
      </w:pPr>
      <w:r w:rsidRPr="002B3095">
        <w:rPr>
          <w:rFonts w:ascii="Calibri" w:hAnsi="Calibri" w:cs="Calibri"/>
          <w:b/>
          <w:sz w:val="22"/>
          <w:szCs w:val="22"/>
          <w:lang w:val="el-GR" w:eastAsia="en-US"/>
        </w:rPr>
        <w:t xml:space="preserve">Ζ. </w:t>
      </w:r>
      <w:r w:rsidRPr="002B3095">
        <w:rPr>
          <w:rFonts w:ascii="Calibri" w:hAnsi="Calibri" w:cs="Calibri"/>
          <w:sz w:val="22"/>
          <w:szCs w:val="22"/>
          <w:lang w:val="el-GR" w:eastAsia="en-US"/>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2B3095" w:rsidRPr="002B3095" w:rsidRDefault="002B3095" w:rsidP="002B3095">
      <w:pPr>
        <w:suppressAutoHyphens w:val="0"/>
        <w:spacing w:line="276" w:lineRule="auto"/>
        <w:rPr>
          <w:rFonts w:ascii="Calibri" w:hAnsi="Calibri" w:cs="Calibri"/>
          <w:sz w:val="22"/>
          <w:szCs w:val="22"/>
          <w:lang w:val="el-GR" w:eastAsia="en-US"/>
        </w:rPr>
      </w:pPr>
    </w:p>
    <w:p w:rsidR="002B3095" w:rsidRPr="002B3095" w:rsidRDefault="002B3095" w:rsidP="002B3095">
      <w:pPr>
        <w:spacing w:line="276" w:lineRule="auto"/>
        <w:rPr>
          <w:lang w:val="el-GR"/>
        </w:rPr>
      </w:pPr>
      <w:r w:rsidRPr="002B3095">
        <w:rPr>
          <w:rFonts w:ascii="Calibri" w:hAnsi="Calibri" w:cs="Calibri"/>
          <w:b/>
          <w:bCs/>
          <w:sz w:val="20"/>
          <w:szCs w:val="20"/>
          <w:lang w:val="el-GR"/>
        </w:rPr>
        <w:t>Στην περίπτωση που η επιχείρηση δεν έχει λάβει καμία ενίσχυση, το αναγράφει στην υπεύθυνη δήλωση.</w:t>
      </w:r>
    </w:p>
    <w:p w:rsidR="004E5733"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jc w:val="right"/>
        <w:rPr>
          <w:rFonts w:asciiTheme="minorHAnsi" w:hAnsiTheme="minorHAnsi" w:cstheme="minorHAnsi"/>
          <w:sz w:val="22"/>
          <w:szCs w:val="22"/>
          <w:lang w:val="el-GR" w:eastAsia="en-US"/>
        </w:rPr>
      </w:pPr>
      <w:bookmarkStart w:id="5" w:name="_Hlk172814050"/>
      <w:r w:rsidRPr="004A222D">
        <w:rPr>
          <w:rFonts w:asciiTheme="minorHAnsi" w:hAnsiTheme="minorHAnsi" w:cstheme="minorHAnsi"/>
          <w:sz w:val="22"/>
          <w:szCs w:val="22"/>
          <w:lang w:val="el-GR" w:eastAsia="en-US"/>
        </w:rPr>
        <w:t>Ημερομηνία:      ……/……/…………..</w:t>
      </w:r>
    </w:p>
    <w:p w:rsidR="004E5733" w:rsidRPr="004A222D" w:rsidRDefault="004E5733" w:rsidP="004E5733">
      <w:pPr>
        <w:suppressAutoHyphens w:val="0"/>
        <w:spacing w:line="276" w:lineRule="auto"/>
        <w:rPr>
          <w:rFonts w:asciiTheme="minorHAnsi" w:hAnsiTheme="minorHAnsi" w:cstheme="minorHAnsi"/>
          <w:sz w:val="22"/>
          <w:szCs w:val="22"/>
          <w:lang w:val="el-GR" w:eastAsia="en-US"/>
        </w:rPr>
      </w:pPr>
    </w:p>
    <w:p w:rsidR="004E5733" w:rsidRPr="004A222D" w:rsidRDefault="004E5733" w:rsidP="004E5733">
      <w:pPr>
        <w:suppressAutoHyphens w:val="0"/>
        <w:spacing w:line="276" w:lineRule="auto"/>
        <w:ind w:left="7200"/>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Ο – Η Δηλ.</w:t>
      </w:r>
    </w:p>
    <w:p w:rsidR="004E5733" w:rsidRPr="004A222D" w:rsidRDefault="004E5733" w:rsidP="004E5733">
      <w:pPr>
        <w:suppressAutoHyphens w:val="0"/>
        <w:spacing w:line="276" w:lineRule="auto"/>
        <w:ind w:left="7200"/>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(Υπογραφή)</w:t>
      </w:r>
    </w:p>
    <w:bookmarkEnd w:id="5"/>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4E5733" w:rsidRDefault="004E5733" w:rsidP="004E5733">
      <w:pPr>
        <w:suppressAutoHyphens w:val="0"/>
        <w:spacing w:line="276" w:lineRule="auto"/>
        <w:ind w:left="7200"/>
        <w:rPr>
          <w:rFonts w:asciiTheme="minorHAnsi" w:hAnsiTheme="minorHAnsi" w:cstheme="minorHAnsi"/>
          <w:sz w:val="22"/>
          <w:szCs w:val="22"/>
          <w:lang w:val="el-GR" w:eastAsia="en-US"/>
        </w:rPr>
      </w:pPr>
    </w:p>
    <w:p w:rsidR="00EC0C9C" w:rsidRPr="004E5733" w:rsidRDefault="00EC0C9C">
      <w:pPr>
        <w:rPr>
          <w:lang w:val="el-GR"/>
        </w:rPr>
      </w:pPr>
    </w:p>
    <w:sectPr w:rsidR="00EC0C9C" w:rsidRPr="004E5733" w:rsidSect="00032D41">
      <w:footerReference w:type="default" r:id="rId7"/>
      <w:pgSz w:w="11906" w:h="16838"/>
      <w:pgMar w:top="1440" w:right="198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78B3" w:rsidRDefault="00B778B3" w:rsidP="004E5733">
      <w:r>
        <w:separator/>
      </w:r>
    </w:p>
  </w:endnote>
  <w:endnote w:type="continuationSeparator" w:id="0">
    <w:p w:rsidR="00B778B3" w:rsidRDefault="00B778B3" w:rsidP="004E5733">
      <w:r>
        <w:continuationSeparator/>
      </w:r>
    </w:p>
  </w:endnote>
  <w:endnote w:id="1">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Αναγράφεται από τον ενδιαφερόμενο πολίτη ή Αρχή ή η Υπηρεσία του δημόσιου τομέα, που απευθύνεται η αίτηση.</w:t>
      </w:r>
    </w:p>
  </w:endnote>
  <w:endnote w:id="2">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Αναγράφεται ολογράφως.</w:t>
      </w:r>
    </w:p>
  </w:endnote>
  <w:endnote w:id="3">
    <w:p w:rsidR="004E5733" w:rsidRPr="004072AF" w:rsidRDefault="004E5733" w:rsidP="004E5733">
      <w:pPr>
        <w:pStyle w:val="a4"/>
        <w:jc w:val="both"/>
        <w:rPr>
          <w:rFonts w:asciiTheme="minorHAnsi" w:hAnsiTheme="minorHAnsi" w:cstheme="minorHAnsi"/>
          <w:i/>
        </w:rPr>
      </w:pPr>
      <w:r w:rsidRPr="004072AF">
        <w:rPr>
          <w:rStyle w:val="a5"/>
          <w:rFonts w:asciiTheme="minorHAnsi" w:eastAsia="Times New Roman" w:hAnsiTheme="minorHAnsi" w:cstheme="minorHAnsi"/>
          <w:i/>
        </w:rPr>
        <w:endnoteRef/>
      </w:r>
      <w:r w:rsidRPr="004072AF">
        <w:rPr>
          <w:rFonts w:asciiTheme="minorHAnsi" w:hAnsiTheme="minorHAnsi" w:cstheme="minorHAnsi"/>
          <w:i/>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endnote>
  <w:endnote w:id="4">
    <w:p w:rsidR="002B3095" w:rsidRPr="00F03D25" w:rsidRDefault="002B3095" w:rsidP="002B3095">
      <w:pPr>
        <w:pStyle w:val="a4"/>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Στην «ενιαία επιχείρηση» περιλαμβάνονται όλες οι επιχειρήσεις που έχουν τουλάχιστον μία από τις ακόλουθες σχέσεις μεταξύ τους:</w:t>
      </w:r>
    </w:p>
    <w:p w:rsidR="002B3095" w:rsidRPr="00F03D25" w:rsidRDefault="002B3095" w:rsidP="002B3095">
      <w:pPr>
        <w:pStyle w:val="a4"/>
        <w:jc w:val="both"/>
        <w:rPr>
          <w:rFonts w:ascii="Calibri" w:hAnsi="Calibri" w:cs="Calibri"/>
          <w:i/>
        </w:rPr>
      </w:pPr>
      <w:r w:rsidRPr="00F03D25">
        <w:rPr>
          <w:rFonts w:ascii="Calibri" w:hAnsi="Calibri" w:cs="Calibri"/>
          <w:i/>
        </w:rPr>
        <w:t>α) μια επιχείρηση κατέχει την πλειοψηφία των δικαιωμάτων ψήφου των μετόχων ή των εταίρων άλλης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rsidR="002B3095" w:rsidRPr="00F03D25" w:rsidRDefault="002B3095" w:rsidP="002B3095">
      <w:pPr>
        <w:pStyle w:val="a4"/>
        <w:jc w:val="both"/>
        <w:rPr>
          <w:rFonts w:ascii="Calibri" w:hAnsi="Calibri" w:cs="Calibri"/>
          <w:i/>
        </w:rPr>
      </w:pPr>
      <w:r w:rsidRPr="00F03D25">
        <w:rPr>
          <w:rFonts w:ascii="Calibri" w:hAnsi="Calibri" w:cs="Calibri"/>
          <w: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2B3095" w:rsidRPr="00F03D25" w:rsidRDefault="002B3095" w:rsidP="002B3095">
      <w:pPr>
        <w:pStyle w:val="a4"/>
        <w:jc w:val="both"/>
        <w:rPr>
          <w:rFonts w:ascii="Calibri" w:hAnsi="Calibri" w:cs="Calibri"/>
          <w:i/>
        </w:rPr>
      </w:pPr>
      <w:r w:rsidRPr="00F03D25">
        <w:rPr>
          <w:rFonts w:ascii="Calibri" w:hAnsi="Calibri" w:cs="Calibri"/>
          <w:i/>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5">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w:t>
      </w:r>
    </w:p>
  </w:endnote>
  <w:endnote w:id="6">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endnote>
  <w:endnote w:id="7">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8">
    <w:p w:rsidR="002B3095" w:rsidRPr="00F03D25" w:rsidRDefault="002B3095" w:rsidP="002B3095">
      <w:pPr>
        <w:pStyle w:val="a4"/>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προϊόντα αλιείας και υδατοκαλλιέργειας νοούνται τα προϊόντα που ορίζονται στο άρθρο 5 στοιχεία α) και β) του κανονισμού (ΕΕ) αριθ. 1379/2013.</w:t>
      </w:r>
    </w:p>
  </w:endnote>
  <w:endnote w:id="9">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10">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11">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12">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3">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4">
    <w:p w:rsidR="002B3095" w:rsidRPr="00F03D25" w:rsidRDefault="002B3095" w:rsidP="002B3095">
      <w:pPr>
        <w:pStyle w:val="a4"/>
        <w:jc w:val="both"/>
        <w:rPr>
          <w:rFonts w:ascii="Calibri" w:hAnsi="Calibri" w:cs="Calibri"/>
          <w:i/>
        </w:rPr>
      </w:pPr>
      <w:r w:rsidRPr="00F03D25">
        <w:rPr>
          <w:rStyle w:val="a5"/>
          <w:rFonts w:ascii="Calibri" w:eastAsia="Times New Roman" w:hAnsi="Calibri" w:cs="Calibri"/>
          <w:i/>
        </w:rPr>
        <w:endnoteRef/>
      </w:r>
      <w:r w:rsidRPr="00F03D25">
        <w:rPr>
          <w:rFonts w:ascii="Calibri" w:hAnsi="Calibri" w:cs="Calibri"/>
          <w:i/>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 w:id="15">
    <w:p w:rsidR="002B3095" w:rsidRPr="00742033" w:rsidRDefault="002B3095" w:rsidP="002B3095">
      <w:pPr>
        <w:pStyle w:val="a4"/>
        <w:jc w:val="both"/>
        <w:rPr>
          <w:rFonts w:ascii="Calibri" w:hAnsi="Calibri" w:cs="Calibri"/>
          <w:i/>
        </w:rPr>
      </w:pPr>
      <w:r w:rsidRPr="00742033">
        <w:rPr>
          <w:rStyle w:val="a5"/>
          <w:rFonts w:ascii="Calibri" w:eastAsia="Times New Roman" w:hAnsi="Calibri" w:cs="Calibri"/>
          <w:i/>
        </w:rPr>
        <w:endnoteRef/>
      </w:r>
      <w:r w:rsidRPr="00742033">
        <w:rPr>
          <w:rFonts w:ascii="Calibri" w:hAnsi="Calibri" w:cs="Calibri"/>
          <w:i/>
        </w:rPr>
        <w:t xml:space="preserve"> Σε όλες τις περιπτώσεις χρησιμοποιούνται ακαθάριστα ποσά, δηλαδή πριν αφαιρεθεί ο οποιοσδήποτε φόρος ή άλλη επιβάρυνση. Εάν η ενίσχυση χορηγείται με μορφή άλλη από την επιχορήγηση, ως ποσό της ενίσχυσης λογίζεται το ακαθάριστο ισοδύναμο επιχορήγησής της. Οι ενισχύσεις που καταβάλλονται σε δόσεις ανάγονται στην αξία τους κατά το χρόνο της χορήγησής τους. Το επιτόκιο που χρησιμοποιείται για την αναγωγή είναι το προεξοφλητικό επιτόκιο που ισχύει κατά τον χρόνο χορήγησης της ενίσχυσης.</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Noto Serif CJK SC">
    <w:altName w:val="Cambria"/>
    <w:panose1 w:val="00000000000000000000"/>
    <w:charset w:val="00"/>
    <w:family w:val="roman"/>
    <w:notTrueType/>
    <w:pitch w:val="default"/>
  </w:font>
  <w:font w:name="Liberation Serif">
    <w:altName w:val="Cambria"/>
    <w:charset w:val="A1"/>
    <w:family w:val="roman"/>
    <w:pitch w:val="variable"/>
    <w:sig w:usb0="E0000AFF" w:usb1="500078FF" w:usb2="00000021" w:usb3="00000000" w:csb0="000001BF" w:csb1="00000000"/>
  </w:font>
  <w:font w:name="Lohit Devanagari">
    <w:altName w:val="Calibri"/>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9E9" w:rsidRDefault="008519E9">
    <w:pPr>
      <w:pStyle w:val="a8"/>
    </w:pPr>
    <w:r>
      <w:rPr>
        <w:noProof/>
      </w:rPr>
      <w:drawing>
        <wp:inline distT="0" distB="0" distL="0" distR="0" wp14:anchorId="4C8FD18E" wp14:editId="44670B81">
          <wp:extent cx="5426710" cy="523056"/>
          <wp:effectExtent l="0" t="0" r="2540" b="0"/>
          <wp:docPr id="16"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
                  <a:stretch>
                    <a:fillRect/>
                  </a:stretch>
                </pic:blipFill>
                <pic:spPr>
                  <a:xfrm>
                    <a:off x="0" y="0"/>
                    <a:ext cx="5426710" cy="523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78B3" w:rsidRDefault="00B778B3" w:rsidP="004E5733">
      <w:r>
        <w:separator/>
      </w:r>
    </w:p>
  </w:footnote>
  <w:footnote w:type="continuationSeparator" w:id="0">
    <w:p w:rsidR="00B778B3" w:rsidRDefault="00B778B3" w:rsidP="004E5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62F08"/>
    <w:multiLevelType w:val="hybridMultilevel"/>
    <w:tmpl w:val="EE5E3588"/>
    <w:lvl w:ilvl="0" w:tplc="8B78F8A8">
      <w:start w:val="1"/>
      <w:numFmt w:val="lowerRoman"/>
      <w:lvlText w:val="%1)"/>
      <w:lvlJc w:val="left"/>
      <w:pPr>
        <w:ind w:left="1003" w:hanging="72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 w15:restartNumberingAfterBreak="0">
    <w:nsid w:val="333819FA"/>
    <w:multiLevelType w:val="hybridMultilevel"/>
    <w:tmpl w:val="6AC0D7A8"/>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733"/>
    <w:rsid w:val="00032D41"/>
    <w:rsid w:val="001E67FE"/>
    <w:rsid w:val="002B3095"/>
    <w:rsid w:val="00337711"/>
    <w:rsid w:val="00341C20"/>
    <w:rsid w:val="0036078E"/>
    <w:rsid w:val="004E5733"/>
    <w:rsid w:val="005362C7"/>
    <w:rsid w:val="00585750"/>
    <w:rsid w:val="00754E30"/>
    <w:rsid w:val="008519E9"/>
    <w:rsid w:val="00AC28E3"/>
    <w:rsid w:val="00B778B3"/>
    <w:rsid w:val="00DB2175"/>
    <w:rsid w:val="00EC0C9C"/>
    <w:rsid w:val="00ED1578"/>
    <w:rsid w:val="00ED1CEF"/>
    <w:rsid w:val="00F011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AE9F9-4E1F-411C-AA98-2B4E4CD4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5733"/>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4E5733"/>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E5733"/>
    <w:rPr>
      <w:rFonts w:ascii="Times New Roman" w:eastAsia="Times New Roman" w:hAnsi="Times New Roman" w:cs="Times New Roman"/>
      <w:b/>
      <w:sz w:val="24"/>
      <w:szCs w:val="20"/>
      <w:lang w:eastAsia="zh-CN"/>
    </w:rPr>
  </w:style>
  <w:style w:type="paragraph" w:styleId="a3">
    <w:name w:val="List Paragraph"/>
    <w:basedOn w:val="a"/>
    <w:uiPriority w:val="34"/>
    <w:qFormat/>
    <w:rsid w:val="004E5733"/>
    <w:pPr>
      <w:spacing w:after="200" w:line="276" w:lineRule="auto"/>
      <w:ind w:left="720"/>
      <w:jc w:val="left"/>
    </w:pPr>
    <w:rPr>
      <w:rFonts w:ascii="Calibri" w:eastAsia="Noto Serif CJK SC" w:hAnsi="Calibri" w:cs="Calibri"/>
      <w:kern w:val="2"/>
      <w:sz w:val="22"/>
      <w:szCs w:val="22"/>
      <w:lang w:bidi="hi-IN"/>
    </w:rPr>
  </w:style>
  <w:style w:type="paragraph" w:styleId="a4">
    <w:name w:val="endnote text"/>
    <w:basedOn w:val="a"/>
    <w:link w:val="Char"/>
    <w:rsid w:val="004E5733"/>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
    <w:name w:val="Κείμενο σημείωσης τέλους Char"/>
    <w:basedOn w:val="a0"/>
    <w:link w:val="a4"/>
    <w:rsid w:val="004E5733"/>
    <w:rPr>
      <w:rFonts w:ascii="Liberation Serif" w:eastAsia="Noto Serif CJK SC" w:hAnsi="Liberation Serif" w:cs="Lohit Devanagari"/>
      <w:kern w:val="2"/>
      <w:sz w:val="20"/>
      <w:szCs w:val="20"/>
      <w:lang w:eastAsia="zh-CN" w:bidi="hi-IN"/>
    </w:rPr>
  </w:style>
  <w:style w:type="character" w:styleId="a5">
    <w:name w:val="endnote reference"/>
    <w:uiPriority w:val="99"/>
    <w:semiHidden/>
    <w:unhideWhenUsed/>
    <w:rsid w:val="004E5733"/>
    <w:rPr>
      <w:sz w:val="24"/>
      <w:szCs w:val="24"/>
      <w:vertAlign w:val="superscript"/>
      <w:lang w:val="en-GB" w:eastAsia="en-GB" w:bidi="ar-SA"/>
    </w:rPr>
  </w:style>
  <w:style w:type="table" w:customStyle="1" w:styleId="10">
    <w:name w:val="Πλέγμα πίνακα1"/>
    <w:basedOn w:val="a1"/>
    <w:next w:val="a6"/>
    <w:uiPriority w:val="59"/>
    <w:rsid w:val="004E57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E5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8519E9"/>
    <w:pPr>
      <w:tabs>
        <w:tab w:val="center" w:pos="4153"/>
        <w:tab w:val="right" w:pos="8306"/>
      </w:tabs>
    </w:pPr>
  </w:style>
  <w:style w:type="character" w:customStyle="1" w:styleId="Char0">
    <w:name w:val="Κεφαλίδα Char"/>
    <w:basedOn w:val="a0"/>
    <w:link w:val="a7"/>
    <w:uiPriority w:val="99"/>
    <w:rsid w:val="008519E9"/>
    <w:rPr>
      <w:rFonts w:ascii="Times New Roman" w:eastAsia="Times New Roman" w:hAnsi="Times New Roman" w:cs="Times New Roman"/>
      <w:sz w:val="24"/>
      <w:szCs w:val="24"/>
      <w:lang w:val="en-GB" w:eastAsia="zh-CN"/>
    </w:rPr>
  </w:style>
  <w:style w:type="paragraph" w:styleId="a8">
    <w:name w:val="footer"/>
    <w:basedOn w:val="a"/>
    <w:link w:val="Char1"/>
    <w:uiPriority w:val="99"/>
    <w:unhideWhenUsed/>
    <w:rsid w:val="008519E9"/>
    <w:pPr>
      <w:tabs>
        <w:tab w:val="center" w:pos="4153"/>
        <w:tab w:val="right" w:pos="8306"/>
      </w:tabs>
    </w:pPr>
  </w:style>
  <w:style w:type="character" w:customStyle="1" w:styleId="Char1">
    <w:name w:val="Υποσέλιδο Char"/>
    <w:basedOn w:val="a0"/>
    <w:link w:val="a8"/>
    <w:uiPriority w:val="99"/>
    <w:rsid w:val="008519E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4077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ZacharakiK</dc:creator>
  <cp:keywords/>
  <dc:description/>
  <cp:lastModifiedBy>ΣΠΥΡΙΔΑΚΗ Τ</cp:lastModifiedBy>
  <cp:revision>2</cp:revision>
  <dcterms:created xsi:type="dcterms:W3CDTF">2024-10-31T11:15:00Z</dcterms:created>
  <dcterms:modified xsi:type="dcterms:W3CDTF">2024-10-31T11:15:00Z</dcterms:modified>
</cp:coreProperties>
</file>