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C11C" w14:textId="77777777" w:rsidR="00C94E44" w:rsidRPr="009A6C0E" w:rsidRDefault="00C94E44" w:rsidP="009A6C0E">
      <w:pPr>
        <w:tabs>
          <w:tab w:val="left" w:pos="10065"/>
        </w:tabs>
        <w:jc w:val="center"/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u w:val="single"/>
          <w:lang w:val="el-GR" w:eastAsia="en-US"/>
        </w:rPr>
        <w:t xml:space="preserve">ΠΑΡΑΡΤΗΜΑ </w:t>
      </w:r>
      <w:r w:rsidRPr="009A6C0E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II</w:t>
      </w:r>
    </w:p>
    <w:p w14:paraId="5AFD38DC" w14:textId="77777777" w:rsidR="000B195D" w:rsidRPr="009A6C0E" w:rsidRDefault="000B195D" w:rsidP="009A6C0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Υπεύθυνη Δήλωση ν. 1599/1986</w:t>
      </w:r>
    </w:p>
    <w:p w14:paraId="3F7B3C6C" w14:textId="77777777" w:rsidR="000B195D" w:rsidRPr="009A6C0E" w:rsidRDefault="000B195D" w:rsidP="009A6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6C0E">
        <w:rPr>
          <w:rFonts w:asciiTheme="minorHAnsi" w:hAnsiTheme="minorHAnsi" w:cstheme="minorHAnsi"/>
          <w:b/>
          <w:bCs/>
          <w:caps/>
          <w:sz w:val="22"/>
          <w:szCs w:val="22"/>
          <w:lang w:val="el-GR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14:paraId="75C9C64F" w14:textId="77777777" w:rsidR="000B195D" w:rsidRPr="009A6C0E" w:rsidRDefault="000B195D" w:rsidP="009A6C0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ΣΧΕΤΙΚΑ ΜΕ ΤΗ ΣΩΡΕΥΣΗ ΤΩΝ ΕΝΙΣΧΥΣΕΩΝ  ΜΕ ΒΑΣΗ ΤΟΝ  ΓΕΝΙΚΟ ΑΠΑΛΛΑΚΤΙΚΟ ΚΑΝΟΝΙΣΜΟ (ΓΚΑΚ 651/2014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όπως έχει τροποποιηθεί με τον Καν. 2023/1315)</w:t>
      </w:r>
    </w:p>
    <w:tbl>
      <w:tblPr>
        <w:tblpPr w:leftFromText="180" w:rightFromText="180" w:vertAnchor="text" w:horzAnchor="margin" w:tblpXSpec="center" w:tblpY="321"/>
        <w:tblW w:w="1032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51"/>
        <w:gridCol w:w="301"/>
        <w:gridCol w:w="699"/>
        <w:gridCol w:w="774"/>
        <w:gridCol w:w="883"/>
        <w:gridCol w:w="1121"/>
        <w:gridCol w:w="1010"/>
        <w:gridCol w:w="29"/>
        <w:gridCol w:w="27"/>
        <w:gridCol w:w="499"/>
        <w:gridCol w:w="2122"/>
        <w:gridCol w:w="82"/>
        <w:gridCol w:w="17"/>
      </w:tblGrid>
      <w:tr w:rsidR="00C94E44" w:rsidRPr="009A6C0E" w14:paraId="128D8FED" w14:textId="77777777" w:rsidTr="00C94E44">
        <w:trPr>
          <w:cantSplit/>
          <w:trHeight w:val="53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4926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  <w:p w14:paraId="515506E7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ΠΡΟΣ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</w:t>
            </w:r>
            <w:proofErr w:type="gramEnd"/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1)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AC6D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41A9A4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Δ.ΥΠ.Α.</w:t>
            </w:r>
          </w:p>
          <w:p w14:paraId="2915BC77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EBEA70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7C154AEC" w14:textId="77777777" w:rsidTr="00C94E44">
        <w:trPr>
          <w:cantSplit/>
          <w:trHeight w:val="418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2447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797A5EF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 – Η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α: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C27A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9771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388AB6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Επ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ώνυμο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5EF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5FD93A0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5F94F669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2BD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0E74E99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 και Επ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ώνυμο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Πα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τέρ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α: 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F57C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DC6ED6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7DCDB774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FEEC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E98956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 και Επ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ώνυμο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Μητέρ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ας: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8DC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B99D20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234FDA5A" w14:textId="77777777" w:rsidTr="00C94E44">
        <w:trPr>
          <w:cantSplit/>
          <w:trHeight w:val="541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CD62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EB0657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Ημερομηνί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 </w:t>
            </w:r>
            <w:proofErr w:type="spellStart"/>
            <w:proofErr w:type="gram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γέννησης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</w:t>
            </w:r>
            <w:proofErr w:type="gramEnd"/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2)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F3FF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0C366E9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6B0E52FA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832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F4BCAC1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Τό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πος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Γέννησης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1D51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A75FAC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5187581F" w14:textId="77777777" w:rsidTr="00C94E44">
        <w:trPr>
          <w:cantSplit/>
          <w:trHeight w:val="529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26A6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E18273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Αριθμός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Δελτίου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Τα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υτότητ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ας: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4EF2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533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C8FCE9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Τηλ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67DD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1EC4E5F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7B1851E0" w14:textId="77777777" w:rsidTr="00C94E44">
        <w:trPr>
          <w:cantSplit/>
          <w:trHeight w:val="541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C6D49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096310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Τό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πος Κα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τοικί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ας: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129C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D48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9ECB95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Οδός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135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75A0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F45B7B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6E26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9A4C" w14:textId="77777777" w:rsidR="00C94E44" w:rsidRPr="009A6C0E" w:rsidRDefault="00C94E44" w:rsidP="009A6C0E">
            <w:pPr>
              <w:pBdr>
                <w:right w:val="single" w:sz="4" w:space="4" w:color="000000"/>
              </w:pBd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D81E11" w14:textId="77777777" w:rsidR="00C94E44" w:rsidRPr="009A6C0E" w:rsidRDefault="00C94E44" w:rsidP="009A6C0E">
            <w:pPr>
              <w:pBdr>
                <w:right w:val="single" w:sz="4" w:space="4" w:color="000000"/>
              </w:pBd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ΤΚ: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3E73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96BE88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0ED65671" w14:textId="77777777" w:rsidTr="00C94E44">
        <w:trPr>
          <w:cantSplit/>
          <w:trHeight w:val="5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A02D8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Τηλεομοιοτύ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που (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Fax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):</w:t>
            </w:r>
          </w:p>
          <w:p w14:paraId="6E1C1E10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A46E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F8FFE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Δ/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νση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Ηλεκτρ. Ταχυδρομείου</w:t>
            </w:r>
          </w:p>
          <w:p w14:paraId="3183EF52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(Ε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mail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):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0F3C8" w14:textId="77777777" w:rsidR="00C94E44" w:rsidRPr="009A6C0E" w:rsidRDefault="00C94E44" w:rsidP="009A6C0E">
            <w:pPr>
              <w:snapToGrid w:val="0"/>
              <w:ind w:firstLine="220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7151513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C94E44" w:rsidRPr="009A6C0E" w14:paraId="0E5E681A" w14:textId="77777777" w:rsidTr="00C94E44">
        <w:trPr>
          <w:trHeight w:val="819"/>
        </w:trPr>
        <w:tc>
          <w:tcPr>
            <w:tcW w:w="10303" w:type="dxa"/>
            <w:gridSpan w:val="13"/>
            <w:shd w:val="clear" w:color="auto" w:fill="auto"/>
          </w:tcPr>
          <w:p w14:paraId="4FBEED0A" w14:textId="77777777" w:rsidR="00C94E44" w:rsidRPr="009A6C0E" w:rsidRDefault="00C94E44" w:rsidP="009A6C0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14:paraId="6A98771D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" w:type="dxa"/>
            <w:shd w:val="clear" w:color="auto" w:fill="auto"/>
          </w:tcPr>
          <w:p w14:paraId="761E959C" w14:textId="77777777" w:rsidR="00C94E44" w:rsidRPr="009A6C0E" w:rsidRDefault="00C94E44" w:rsidP="009A6C0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</w:tbl>
    <w:p w14:paraId="5A29192E" w14:textId="77777777" w:rsidR="00C94E44" w:rsidRPr="009A6C0E" w:rsidRDefault="00C94E44" w:rsidP="009A6C0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</w:p>
    <w:p w14:paraId="6615B604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Α.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47"/>
        <w:gridCol w:w="1276"/>
        <w:gridCol w:w="1417"/>
        <w:gridCol w:w="1163"/>
        <w:gridCol w:w="1134"/>
        <w:gridCol w:w="1134"/>
        <w:gridCol w:w="1134"/>
        <w:gridCol w:w="1276"/>
      </w:tblGrid>
      <w:tr w:rsidR="000B195D" w:rsidRPr="009A6C0E" w14:paraId="00A31FCB" w14:textId="77777777" w:rsidTr="009A6C0E">
        <w:trPr>
          <w:trHeight w:val="866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E7DF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ΕΝΙΣΧΥΣΕΙΣ ΠΟΥ ΕΧΕΙ ΛΑΒΕΙ Η ΠΡΟΚΕΙΤΑΙ ΝΑ ΛΑΒΕΙ Η ΕΠΙΧΕΙΡΗΣΗ ΜΕ ΤΟΝ ΚΑΝ.651/2014</w:t>
            </w:r>
            <w:r w:rsidRPr="009A6C0E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 xml:space="preserve"> </w:t>
            </w:r>
            <w:r w:rsidRPr="009A6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όπως έχει τροποποιηθεί με τον Καν. 2023/1315</w:t>
            </w:r>
          </w:p>
          <w:p w14:paraId="0F17018C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Cs/>
                <w:sz w:val="22"/>
                <w:szCs w:val="22"/>
                <w:lang w:val="el-GR" w:eastAsia="en-US"/>
              </w:rPr>
              <w:t xml:space="preserve">(Αφορά στην επιχείρηση που υποβάλλει την αίτηση καθώς και  τυχόν επιχειρήσεις 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με τις οποίες αποτελεί συνδεδεμένη επιχείρηση)</w:t>
            </w:r>
          </w:p>
        </w:tc>
      </w:tr>
      <w:tr w:rsidR="000B195D" w:rsidRPr="009A6C0E" w14:paraId="609FAD95" w14:textId="77777777" w:rsidTr="009A6C0E">
        <w:trPr>
          <w:trHeight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7709D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7DD8C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ΟΝΟΜΑΣΙΑ ΠΡΟΓΡΑΜΜΑΤΟΣ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B372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ΦΟΡΕΑΣ ΧΟΡΗΓΗΣΗΣ ΤΗΣ ΕΝΙΣΧΥΣΗΣ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F11E7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ΑΡΙΘΜΟΣ ΠΡΩΤΟΚΟΛΛΟΥ &amp;  ΗΜΕΡ/ΝΙΑ ΕΓΚΡΙΤΙΚΗΣ ΑΠΟΦΑΣΗΣ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EC31B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ΕΓΚΡΙΘΕΝ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FA3C6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ΚΑΤΑΒΛΗΘΕΝ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AA8E9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ΗΜΕΡ/ΝΙΑ ΚΑΤΑΒΟΛΗΣ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EE583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9799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ΑΦΜ ΔΙΚΑΙΟΥΧΟΥ</w:t>
            </w:r>
          </w:p>
        </w:tc>
      </w:tr>
      <w:tr w:rsidR="000B195D" w:rsidRPr="009A6C0E" w14:paraId="62618451" w14:textId="77777777" w:rsidTr="009A6C0E">
        <w:trPr>
          <w:trHeight w:val="3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327A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716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E75EC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EB6DA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9940E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17BCE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79CF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8D5B0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9275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702BD519" w14:textId="77777777" w:rsidTr="009A6C0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1441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BF2FA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55A3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2609E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18488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64E4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56018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446F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7DAA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67647765" w14:textId="77777777" w:rsidTr="009A6C0E">
        <w:trPr>
          <w:trHeight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B00F7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0D853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7C4C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45A28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B14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40D10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601B9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C0B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1FC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B31D7CC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*</w:t>
      </w:r>
      <w:r w:rsidRPr="009A6C0E">
        <w:rPr>
          <w:rFonts w:asciiTheme="minorHAnsi" w:hAnsiTheme="minorHAnsi" w:cstheme="minorHAnsi"/>
          <w:sz w:val="22"/>
          <w:szCs w:val="22"/>
          <w:lang w:val="el-GR"/>
        </w:rPr>
        <w:t xml:space="preserve"> (πριν την υπογραφή της σύμβασης, σε εξέλιξη ή ολοκληρωμένο)</w:t>
      </w:r>
    </w:p>
    <w:p w14:paraId="5E333446" w14:textId="77777777" w:rsidR="00C94E44" w:rsidRPr="009A6C0E" w:rsidRDefault="00C94E44" w:rsidP="009A6C0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14:paraId="2F031DEA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Β.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ενίσχυση που πρόκειται να λάβει η επιχείρηση</w:t>
      </w:r>
      <w:r w:rsidRPr="009A6C0E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στο πλαίσιο της με αριθμό ΚΥΑ 110359/22-11-2022 (Β΄6015) όπως ισχύει,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αθροιζόμενη με άλλες ενισχύσεις που έχει λάβει η επιχείρηση (καθώς και οι επιχειρήσεις που συνιστούν με την αιτούσα συνδεδεμένη επιχείρηση) με καθεστώς ενίσχυσης τον Καν. ΕΕ 651/2014 της Επιτροπής της 17ης Ιουνίου 2014,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όπως έχει τροποποιηθεί με τον Κανονισμό 2023/1315 της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lastRenderedPageBreak/>
        <w:t xml:space="preserve">Επιτροπής της 23ης Ιουνίου 2023, δεν υπερβαίνει το ποσό των 5.500.000 ευρώ. Ως ημερομηνία χορήγησης της ενίσχυσης νοείται η ημερομηνία της εγκριτικής απόφασης. </w:t>
      </w:r>
    </w:p>
    <w:p w14:paraId="259F5B6C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/>
        </w:rPr>
        <w:t>Γ.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14:paraId="2EC719D9" w14:textId="77B746E5" w:rsidR="00C94E44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της Επιτροπής της 17ης Ιουνίου 2014,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όπως ισχύει (πρόγραμμα, φορέας επιδότησης, χρονολογία ένταξης και ποσό) για τις ίδιες επιλέξιμες δαπάνες.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276"/>
        <w:gridCol w:w="1418"/>
        <w:gridCol w:w="1701"/>
        <w:gridCol w:w="1388"/>
        <w:gridCol w:w="29"/>
      </w:tblGrid>
      <w:tr w:rsidR="000B195D" w:rsidRPr="009A6C0E" w14:paraId="188C5263" w14:textId="77777777" w:rsidTr="009A6C0E">
        <w:trPr>
          <w:gridAfter w:val="1"/>
          <w:wAfter w:w="29" w:type="dxa"/>
          <w:trHeight w:val="866"/>
        </w:trPr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2EDB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>ΕΝΙΣΧΥΣΕΙΣ (πλην  του Καν.651/2014 όπως έχει τροποποιηθεί με τον Καν.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14:paraId="197E2CE0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0B195D" w:rsidRPr="009A6C0E" w14:paraId="6BAB8A5E" w14:textId="77777777" w:rsidTr="009A6C0E">
        <w:trPr>
          <w:trHeight w:val="11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15E9B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ΦΟΡΕΑΣ ΧΟΡΗΓΗΣΗΣ ΤΗΣ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3475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ΑΡΙΘΜΟΣ ΠΡΩΤΟΚΟΛΛΟΥ &amp;  ΗΜΕΡ/ΝΙΑ ΕΓΚΡΙΤΙΚΗΣ ΑΠΟΦΑΣΗΣ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41F4F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ΕΓΚΡΙΘΕΝ ΠΟΣΟ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1D306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ΚΑΤΑΒΛΗΘΕΝ ΠΟΣΟ ΕΝΙΣΧΥΣΗΣ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93EEF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ΗΜΕΡ/ΝΙΑ ΚΑΤΑΒΟΛΗΣ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021AD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D54C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ΑΦΜ ΔΙΚΑΙΟΥΧΟΥ</w:t>
            </w:r>
          </w:p>
        </w:tc>
      </w:tr>
      <w:tr w:rsidR="000B195D" w:rsidRPr="009A6C0E" w14:paraId="6A8E613D" w14:textId="77777777" w:rsidTr="009A6C0E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8161C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5019F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BF540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C4C79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EAEF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A76D2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284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2E4CD1DB" w14:textId="77777777" w:rsidTr="009A6C0E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5454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F0EF4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8AF9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92E41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0252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DB26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77C7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612FE239" w14:textId="77777777" w:rsidTr="009A6C0E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B79C0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AA79F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D55AE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CC2AA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4AE0E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60EB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CB09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6CCA009" w14:textId="3D9132C2" w:rsidR="000B195D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* (πριν την υπογραφή της σύμβασης, σε εξέλιξη ή ολοκληρωμένο)</w:t>
      </w:r>
    </w:p>
    <w:p w14:paraId="065506CF" w14:textId="77777777" w:rsidR="00D12AE8" w:rsidRPr="009A6C0E" w:rsidRDefault="00D12AE8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14:paraId="2076D7A3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</w:pPr>
      <w:r w:rsidRPr="009A6C0E"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  <w:t>Στην περίπτωση που η επιχείρηση δεν έχει λάβει καμία ενίσχυση, θα το αναγράφει στην υπεύθυνη δήλωση.</w:t>
      </w:r>
    </w:p>
    <w:p w14:paraId="0A3B56E5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Δ.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αναλάβει τη δραστηριότητα άλλης επιχείρησης.</w:t>
      </w:r>
    </w:p>
    <w:p w14:paraId="21813808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Ε.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ακόμη προβεί σε διανομή κερδών.</w:t>
      </w:r>
    </w:p>
    <w:p w14:paraId="754F3E27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ΣΤ.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συσταθεί μέσω συγχώνευσης.</w:t>
      </w:r>
    </w:p>
    <w:p w14:paraId="098409AB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10207"/>
      </w:tblGrid>
      <w:tr w:rsidR="00C94E44" w:rsidRPr="009A6C0E" w14:paraId="5CDCCDFB" w14:textId="77777777" w:rsidTr="00A96F2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1540" w14:textId="77777777" w:rsidR="000B195D" w:rsidRPr="00A26E53" w:rsidRDefault="000B195D" w:rsidP="000B195D">
            <w:pPr>
              <w:widowControl w:val="0"/>
              <w:spacing w:after="160" w:line="312" w:lineRule="auto"/>
              <w:rPr>
                <w:rFonts w:ascii="Calibri" w:hAnsi="Calibri" w:cs="Arial"/>
                <w:sz w:val="18"/>
                <w:szCs w:val="18"/>
                <w:lang w:val="el-GR" w:eastAsia="en-US"/>
              </w:rPr>
            </w:pPr>
            <w:r w:rsidRPr="00A26E53">
              <w:rPr>
                <w:rFonts w:ascii="Calibri" w:hAnsi="Calibri" w:cs="Arial"/>
                <w:sz w:val="18"/>
                <w:szCs w:val="18"/>
                <w:lang w:val="el-GR" w:eastAsia="en-US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586AFE28" w14:textId="77777777" w:rsidR="000B195D" w:rsidRPr="00A26E53" w:rsidRDefault="000B195D" w:rsidP="000B195D">
            <w:pPr>
              <w:widowControl w:val="0"/>
              <w:spacing w:after="160" w:line="312" w:lineRule="auto"/>
              <w:rPr>
                <w:rFonts w:ascii="Calibri" w:hAnsi="Calibri" w:cs="Arial"/>
                <w:sz w:val="18"/>
                <w:szCs w:val="18"/>
                <w:lang w:val="el-GR" w:eastAsia="en-US"/>
              </w:rPr>
            </w:pPr>
            <w:r w:rsidRPr="00A26E53">
              <w:rPr>
                <w:rFonts w:ascii="Calibri" w:hAnsi="Calibri" w:cs="Arial"/>
                <w:sz w:val="18"/>
                <w:szCs w:val="18"/>
                <w:lang w:val="el-GR" w:eastAsia="en-US"/>
              </w:rPr>
              <w:t xml:space="preserve">(2) Αναγράφεται ολογράφως. </w:t>
            </w:r>
          </w:p>
          <w:p w14:paraId="45941455" w14:textId="1BA5306E" w:rsidR="00C94E44" w:rsidRPr="00B510BC" w:rsidRDefault="000B195D" w:rsidP="000B195D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lang w:val="el-GR" w:eastAsia="en-US"/>
              </w:rPr>
            </w:pPr>
            <w:r w:rsidRPr="00A26E53">
              <w:rPr>
                <w:rFonts w:ascii="Calibri" w:hAnsi="Calibri" w:cs="Arial"/>
                <w:sz w:val="18"/>
                <w:szCs w:val="18"/>
                <w:lang w:val="el-GR" w:eastAsia="en-US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14:paraId="54C24A56" w14:textId="77777777" w:rsid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</w:p>
    <w:p w14:paraId="5257218B" w14:textId="77777777" w:rsidR="000B195D" w:rsidRPr="00A26E53" w:rsidRDefault="000B195D" w:rsidP="000B195D">
      <w:pPr>
        <w:jc w:val="right"/>
        <w:rPr>
          <w:rFonts w:ascii="Calibri" w:hAnsi="Calibri" w:cs="Arial"/>
          <w:sz w:val="18"/>
          <w:szCs w:val="18"/>
          <w:lang w:val="el-GR" w:eastAsia="el-GR"/>
        </w:rPr>
      </w:pPr>
      <w:r w:rsidRPr="00A26E53">
        <w:rPr>
          <w:rFonts w:ascii="Calibri" w:hAnsi="Calibri" w:cs="Arial"/>
          <w:sz w:val="18"/>
          <w:szCs w:val="18"/>
          <w:lang w:val="el-GR" w:eastAsia="el-GR"/>
        </w:rPr>
        <w:t>Ημερομηνία:      ……/……/…………..</w:t>
      </w:r>
    </w:p>
    <w:p w14:paraId="73AEA9E9" w14:textId="77777777" w:rsidR="000B195D" w:rsidRPr="00A26E53" w:rsidRDefault="000B195D" w:rsidP="000B195D">
      <w:pPr>
        <w:jc w:val="right"/>
        <w:rPr>
          <w:rFonts w:ascii="Calibri" w:hAnsi="Calibri" w:cs="Arial"/>
          <w:sz w:val="18"/>
          <w:szCs w:val="18"/>
          <w:lang w:val="el-GR" w:eastAsia="el-GR"/>
        </w:rPr>
      </w:pPr>
    </w:p>
    <w:p w14:paraId="0EB93660" w14:textId="77777777" w:rsidR="000B195D" w:rsidRPr="00A26E53" w:rsidRDefault="000B195D" w:rsidP="000B195D">
      <w:pPr>
        <w:ind w:left="7200"/>
        <w:jc w:val="center"/>
        <w:rPr>
          <w:rFonts w:ascii="Calibri" w:hAnsi="Calibri" w:cs="Arial"/>
          <w:sz w:val="18"/>
          <w:szCs w:val="18"/>
          <w:lang w:val="el-GR" w:eastAsia="el-GR"/>
        </w:rPr>
      </w:pPr>
      <w:r w:rsidRPr="00A26E53">
        <w:rPr>
          <w:rFonts w:ascii="Calibri" w:hAnsi="Calibri" w:cs="Arial"/>
          <w:sz w:val="18"/>
          <w:szCs w:val="18"/>
          <w:lang w:val="el-GR" w:eastAsia="el-GR"/>
        </w:rPr>
        <w:t xml:space="preserve">       Ο – Η Δηλ.</w:t>
      </w:r>
    </w:p>
    <w:p w14:paraId="7267B58C" w14:textId="77777777" w:rsidR="000B195D" w:rsidRPr="00A26E53" w:rsidRDefault="000B195D" w:rsidP="000B195D">
      <w:pPr>
        <w:jc w:val="right"/>
        <w:rPr>
          <w:rFonts w:ascii="Calibri" w:hAnsi="Calibri" w:cs="Arial"/>
          <w:sz w:val="18"/>
          <w:szCs w:val="18"/>
          <w:lang w:val="el-GR" w:eastAsia="el-GR"/>
        </w:rPr>
      </w:pPr>
    </w:p>
    <w:p w14:paraId="0FACB04D" w14:textId="77777777" w:rsidR="000B195D" w:rsidRPr="00A26E53" w:rsidRDefault="000B195D" w:rsidP="000B195D">
      <w:pPr>
        <w:rPr>
          <w:rFonts w:ascii="Calibri" w:hAnsi="Calibri" w:cs="Arial"/>
          <w:sz w:val="18"/>
          <w:szCs w:val="18"/>
          <w:lang w:val="el-GR" w:eastAsia="el-GR"/>
        </w:rPr>
      </w:pPr>
    </w:p>
    <w:p w14:paraId="6EF437F0" w14:textId="77777777" w:rsidR="000B195D" w:rsidRPr="00A26E53" w:rsidRDefault="000B195D" w:rsidP="000B195D">
      <w:pPr>
        <w:ind w:left="7200"/>
        <w:jc w:val="center"/>
        <w:rPr>
          <w:rFonts w:ascii="Calibri" w:hAnsi="Calibri" w:cs="Arial"/>
          <w:sz w:val="18"/>
          <w:szCs w:val="18"/>
          <w:lang w:val="el-GR" w:eastAsia="el-GR"/>
        </w:rPr>
      </w:pPr>
      <w:r w:rsidRPr="00A26E53">
        <w:rPr>
          <w:rFonts w:ascii="Calibri" w:hAnsi="Calibri" w:cs="Arial"/>
          <w:sz w:val="18"/>
          <w:szCs w:val="18"/>
          <w:lang w:val="el-GR" w:eastAsia="el-GR"/>
        </w:rPr>
        <w:t xml:space="preserve">        (Υπογραφή)</w:t>
      </w:r>
    </w:p>
    <w:p w14:paraId="2A12D458" w14:textId="77777777" w:rsidR="000B195D" w:rsidRPr="00A26E53" w:rsidRDefault="000B195D" w:rsidP="000B195D">
      <w:pPr>
        <w:spacing w:after="120"/>
        <w:jc w:val="both"/>
        <w:rPr>
          <w:rFonts w:ascii="Calibri" w:hAnsi="Calibri" w:cs="Calibri"/>
          <w:b/>
          <w:sz w:val="22"/>
          <w:szCs w:val="22"/>
          <w:lang w:val="el-GR" w:eastAsia="en-US"/>
        </w:rPr>
      </w:pPr>
      <w:bookmarkStart w:id="0" w:name="_GoBack"/>
      <w:bookmarkEnd w:id="0"/>
    </w:p>
    <w:p w14:paraId="718C0655" w14:textId="77777777" w:rsidR="00DB4715" w:rsidRPr="00C94E44" w:rsidRDefault="00DB4715" w:rsidP="00C94E44">
      <w:pPr>
        <w:tabs>
          <w:tab w:val="left" w:pos="0"/>
        </w:tabs>
        <w:rPr>
          <w:lang w:val="el-GR"/>
        </w:rPr>
      </w:pPr>
    </w:p>
    <w:sectPr w:rsidR="00DB4715" w:rsidRPr="00C94E44" w:rsidSect="00C94E44">
      <w:pgSz w:w="11906" w:h="16838"/>
      <w:pgMar w:top="1440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5"/>
    <w:rsid w:val="000B195D"/>
    <w:rsid w:val="009A6C0E"/>
    <w:rsid w:val="00C94E44"/>
    <w:rsid w:val="00D12AE8"/>
    <w:rsid w:val="00D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2C8"/>
  <w15:chartTrackingRefBased/>
  <w15:docId w15:val="{6D985E8E-4A1B-4012-94BD-95DDAC6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cp:keywords/>
  <dc:description/>
  <cp:lastModifiedBy>OAED</cp:lastModifiedBy>
  <cp:revision>4</cp:revision>
  <dcterms:created xsi:type="dcterms:W3CDTF">2024-09-04T10:16:00Z</dcterms:created>
  <dcterms:modified xsi:type="dcterms:W3CDTF">2024-09-04T10:21:00Z</dcterms:modified>
</cp:coreProperties>
</file>